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CA" w:rsidRPr="003E26A3" w:rsidRDefault="003E26A3" w:rsidP="005D13BB">
      <w:pPr>
        <w:spacing w:after="0"/>
        <w:jc w:val="right"/>
        <w:rPr>
          <w:rFonts w:ascii="Century Gothic" w:hAnsi="Century Gothic" w:cs="Tahoma"/>
          <w:b/>
          <w:color w:val="000000" w:themeColor="text1"/>
          <w:sz w:val="94"/>
          <w:szCs w:val="96"/>
        </w:rPr>
      </w:pPr>
      <w:proofErr w:type="spellStart"/>
      <w:r w:rsidRPr="003E26A3">
        <w:rPr>
          <w:rFonts w:ascii="Century Gothic" w:hAnsi="Century Gothic" w:cs="Tahoma"/>
          <w:b/>
          <w:color w:val="000000" w:themeColor="text1"/>
          <w:sz w:val="94"/>
          <w:szCs w:val="96"/>
        </w:rPr>
        <w:t>ThinkSkills</w:t>
      </w:r>
      <w:proofErr w:type="spellEnd"/>
      <w:r w:rsidRPr="003E26A3">
        <w:rPr>
          <w:rFonts w:ascii="Century Gothic" w:hAnsi="Century Gothic" w:cs="Tahoma"/>
          <w:b/>
          <w:color w:val="000000" w:themeColor="text1"/>
          <w:sz w:val="94"/>
          <w:szCs w:val="96"/>
        </w:rPr>
        <w:t xml:space="preserve"> Consulting Pvt. Ltd</w:t>
      </w:r>
    </w:p>
    <w:p w:rsidR="00F9668C" w:rsidRPr="00F9668C" w:rsidRDefault="00F9668C" w:rsidP="005D13BB">
      <w:pPr>
        <w:spacing w:after="0"/>
        <w:jc w:val="right"/>
        <w:rPr>
          <w:rFonts w:ascii="Century Gothic" w:hAnsi="Century Gothic" w:cs="Tahoma"/>
          <w:b/>
          <w:color w:val="000000" w:themeColor="text1"/>
          <w:sz w:val="56"/>
          <w:szCs w:val="96"/>
        </w:rPr>
      </w:pPr>
      <w:r w:rsidRPr="00F9668C">
        <w:rPr>
          <w:rFonts w:ascii="Century Gothic" w:hAnsi="Century Gothic" w:cs="Tahoma"/>
          <w:b/>
          <w:color w:val="000000" w:themeColor="text1"/>
          <w:sz w:val="56"/>
          <w:szCs w:val="96"/>
        </w:rPr>
        <w:t xml:space="preserve">BIHAR </w:t>
      </w:r>
      <w:r w:rsidR="00E50C1D">
        <w:rPr>
          <w:rFonts w:ascii="Century Gothic" w:hAnsi="Century Gothic" w:cs="Tahoma"/>
          <w:b/>
          <w:color w:val="000000" w:themeColor="text1"/>
          <w:sz w:val="56"/>
          <w:szCs w:val="96"/>
        </w:rPr>
        <w:t>SKILL DEVELOPMENT MISSION – 2019-20</w:t>
      </w:r>
    </w:p>
    <w:p w:rsidR="00EB7112" w:rsidRDefault="003E26A3" w:rsidP="00A6366F">
      <w:pPr>
        <w:spacing w:after="0"/>
        <w:jc w:val="right"/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</w:pPr>
      <w:r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  <w:t>THREE</w:t>
      </w:r>
      <w:r w:rsidR="00F9668C"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  <w:t xml:space="preserve"> MONTH</w:t>
      </w:r>
      <w:r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  <w:t>S</w:t>
      </w:r>
      <w:r w:rsidR="005D13BB" w:rsidRPr="00A6366F"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  <w:t xml:space="preserve"> PROGRAM</w:t>
      </w:r>
      <w:r w:rsidR="00EB7112">
        <w:rPr>
          <w:rFonts w:ascii="Century Gothic" w:hAnsi="Century Gothic" w:cs="Tahoma"/>
          <w:b/>
          <w:bCs/>
          <w:color w:val="000000" w:themeColor="text1"/>
          <w:sz w:val="56"/>
          <w:szCs w:val="56"/>
        </w:rPr>
        <w:t xml:space="preserve"> </w:t>
      </w:r>
    </w:p>
    <w:p w:rsidR="005D13BB" w:rsidRPr="00EB7112" w:rsidRDefault="00EB7112" w:rsidP="00A6366F">
      <w:pPr>
        <w:spacing w:after="0"/>
        <w:jc w:val="right"/>
        <w:rPr>
          <w:rFonts w:ascii="Century Gothic" w:hAnsi="Century Gothic" w:cs="Tahoma"/>
          <w:bCs/>
          <w:color w:val="000000" w:themeColor="text1"/>
          <w:sz w:val="56"/>
          <w:szCs w:val="56"/>
        </w:rPr>
      </w:pPr>
      <w:r w:rsidRPr="00EB7112">
        <w:rPr>
          <w:rFonts w:ascii="Century Gothic" w:hAnsi="Century Gothic" w:cs="Tahoma"/>
          <w:bCs/>
          <w:color w:val="000000" w:themeColor="text1"/>
          <w:sz w:val="32"/>
          <w:szCs w:val="56"/>
        </w:rPr>
        <w:t>It</w:t>
      </w:r>
      <w:r w:rsidR="001E597E">
        <w:rPr>
          <w:rFonts w:ascii="Century Gothic" w:hAnsi="Century Gothic" w:cs="Tahoma"/>
          <w:bCs/>
          <w:color w:val="000000" w:themeColor="text1"/>
          <w:sz w:val="32"/>
          <w:szCs w:val="56"/>
        </w:rPr>
        <w:t xml:space="preserve">’s Objective, learning outcomes, Modules, assessments </w:t>
      </w:r>
      <w:r w:rsidRPr="00EB7112">
        <w:rPr>
          <w:rFonts w:ascii="Century Gothic" w:hAnsi="Century Gothic" w:cs="Tahoma"/>
          <w:bCs/>
          <w:color w:val="000000" w:themeColor="text1"/>
          <w:sz w:val="32"/>
          <w:szCs w:val="56"/>
        </w:rPr>
        <w:t xml:space="preserve">and material list </w:t>
      </w:r>
    </w:p>
    <w:p w:rsidR="00F9668C" w:rsidRDefault="00F9668C" w:rsidP="00F9668C">
      <w:pPr>
        <w:spacing w:after="0"/>
        <w:jc w:val="center"/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</w:pPr>
    </w:p>
    <w:p w:rsidR="005D13BB" w:rsidRPr="00F9668C" w:rsidRDefault="00A21A62" w:rsidP="00F9668C">
      <w:pPr>
        <w:spacing w:after="0"/>
        <w:jc w:val="center"/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</w:pPr>
      <w:r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  <w:t>CERTIFICATE COURSE</w:t>
      </w:r>
      <w:r w:rsidR="00F9668C" w:rsidRPr="00F9668C"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  <w:t xml:space="preserve"> IN </w:t>
      </w:r>
      <w:r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  <w:t>SEWING MACHINE OPERATOR</w:t>
      </w:r>
      <w:r w:rsidR="002B58D0">
        <w:rPr>
          <w:rFonts w:ascii="Century Gothic" w:hAnsi="Century Gothic" w:cs="Tahoma"/>
          <w:b/>
          <w:bCs/>
          <w:color w:val="000000" w:themeColor="text1"/>
          <w:sz w:val="36"/>
          <w:szCs w:val="72"/>
          <w:u w:val="single"/>
        </w:rPr>
        <w:t xml:space="preserve"> </w:t>
      </w:r>
    </w:p>
    <w:p w:rsidR="00EB7112" w:rsidRDefault="00EB7112" w:rsidP="00F9668C">
      <w:pPr>
        <w:tabs>
          <w:tab w:val="left" w:pos="9320"/>
        </w:tabs>
        <w:spacing w:after="0"/>
        <w:jc w:val="center"/>
        <w:rPr>
          <w:rFonts w:ascii="Century Gothic" w:hAnsi="Century Gothic" w:cs="Tahoma"/>
          <w:color w:val="000000" w:themeColor="text1"/>
          <w:sz w:val="28"/>
          <w:szCs w:val="52"/>
        </w:rPr>
      </w:pPr>
      <w:r w:rsidRPr="00EB7112"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             </w:t>
      </w:r>
      <w:r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6405"/>
      </w:tblGrid>
      <w:tr w:rsidR="00EB7112" w:rsidTr="00F9668C">
        <w:tc>
          <w:tcPr>
            <w:tcW w:w="6771" w:type="dxa"/>
            <w:vMerge w:val="restart"/>
          </w:tcPr>
          <w:p w:rsidR="00EB7112" w:rsidRDefault="00EB7112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  <w:p w:rsidR="00EB7112" w:rsidRDefault="00EB7112" w:rsidP="00EB7112">
            <w:pPr>
              <w:tabs>
                <w:tab w:val="left" w:pos="9320"/>
              </w:tabs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  <w:p w:rsidR="00EB7112" w:rsidRPr="00EB7112" w:rsidRDefault="00F9668C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Submitted to </w:t>
            </w:r>
            <w:r w:rsidR="00EB7112" w:rsidRPr="00EB7112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="00EB7112" w:rsidRPr="00EB7112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 xml:space="preserve">:-  </w:t>
            </w:r>
          </w:p>
          <w:p w:rsidR="00EB7112" w:rsidRPr="00F9668C" w:rsidRDefault="003E26A3" w:rsidP="00F9668C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>BIHAR SKILL DEVELOPMENT MISSION</w:t>
            </w:r>
            <w:r w:rsidR="00F9668C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05" w:type="dxa"/>
          </w:tcPr>
          <w:p w:rsidR="00EB7112" w:rsidRPr="00EB7112" w:rsidRDefault="00F9668C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Submitted </w:t>
            </w:r>
            <w:proofErr w:type="gramStart"/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By </w:t>
            </w:r>
            <w:r w:rsidR="00EB7112" w:rsidRPr="00EB7112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>:-</w:t>
            </w:r>
            <w:proofErr w:type="gramEnd"/>
            <w:r w:rsidR="00EB7112" w:rsidRPr="00EB7112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3E26A3">
              <w:rPr>
                <w:rFonts w:ascii="Century Gothic" w:hAnsi="Century Gothic" w:cs="Tahoma"/>
                <w:b/>
                <w:color w:val="000000" w:themeColor="text1"/>
                <w:sz w:val="28"/>
                <w:szCs w:val="28"/>
              </w:rPr>
              <w:t>THINKSKILLS CONSULTING PVT. LTD</w:t>
            </w:r>
          </w:p>
          <w:p w:rsidR="00EB7112" w:rsidRPr="00EB7112" w:rsidRDefault="00EB7112" w:rsidP="00EB7112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</w:tc>
      </w:tr>
      <w:tr w:rsidR="00EB7112" w:rsidTr="00F9668C">
        <w:tc>
          <w:tcPr>
            <w:tcW w:w="6771" w:type="dxa"/>
            <w:vMerge/>
          </w:tcPr>
          <w:p w:rsidR="00EB7112" w:rsidRPr="00EB7112" w:rsidRDefault="00EB7112" w:rsidP="00A6366F">
            <w:pPr>
              <w:tabs>
                <w:tab w:val="left" w:pos="9320"/>
              </w:tabs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6405" w:type="dxa"/>
          </w:tcPr>
          <w:p w:rsidR="00EB7112" w:rsidRDefault="00EB7112" w:rsidP="00F9668C">
            <w:pP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  <w:p w:rsidR="00F9668C" w:rsidRDefault="003E26A3" w:rsidP="00F9668C">
            <w:pPr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Session – 2019-20</w:t>
            </w:r>
          </w:p>
          <w:p w:rsidR="00F9668C" w:rsidRPr="00EB7112" w:rsidRDefault="00F9668C" w:rsidP="00F9668C">
            <w:pPr>
              <w:jc w:val="center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</w:p>
        </w:tc>
      </w:tr>
    </w:tbl>
    <w:p w:rsidR="00FA51CE" w:rsidRDefault="00EB7112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t xml:space="preserve">                 </w:t>
      </w: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FA51CE" w:rsidRDefault="00FA51CE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</w:p>
    <w:p w:rsidR="00927ACF" w:rsidRPr="00717688" w:rsidRDefault="00EB7112" w:rsidP="00927ACF">
      <w:pPr>
        <w:spacing w:before="100" w:beforeAutospacing="1" w:after="100" w:afterAutospacing="1"/>
        <w:outlineLvl w:val="3"/>
        <w:rPr>
          <w:rFonts w:ascii="Cambria" w:hAnsi="Cambria"/>
          <w:b/>
          <w:bCs/>
          <w:sz w:val="24"/>
          <w:szCs w:val="24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lastRenderedPageBreak/>
        <w:t xml:space="preserve">      </w:t>
      </w:r>
      <w:r w:rsidR="00927ACF" w:rsidRPr="00717688">
        <w:rPr>
          <w:rFonts w:ascii="Cambria" w:eastAsia="Cambria" w:hAnsi="Cambria"/>
          <w:b/>
          <w:spacing w:val="1"/>
          <w:w w:val="99"/>
          <w:sz w:val="24"/>
          <w:szCs w:val="24"/>
        </w:rPr>
        <w:t xml:space="preserve">Certificate Course in </w:t>
      </w:r>
      <w:r w:rsidR="003E26A3">
        <w:rPr>
          <w:rFonts w:ascii="Cambria" w:eastAsia="Cambria" w:hAnsi="Cambria"/>
          <w:b/>
          <w:spacing w:val="1"/>
          <w:w w:val="99"/>
          <w:sz w:val="24"/>
          <w:szCs w:val="24"/>
        </w:rPr>
        <w:t>Sewing Machine Operator</w:t>
      </w:r>
    </w:p>
    <w:p w:rsidR="00927ACF" w:rsidRPr="00717688" w:rsidRDefault="00927ACF" w:rsidP="00927A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17688">
        <w:rPr>
          <w:rFonts w:ascii="Cambria" w:hAnsi="Cambria"/>
          <w:sz w:val="24"/>
          <w:szCs w:val="24"/>
        </w:rPr>
        <w:t>Course Id</w:t>
      </w:r>
      <w:r w:rsidR="003E26A3">
        <w:rPr>
          <w:rFonts w:ascii="Cambria" w:hAnsi="Cambria"/>
          <w:sz w:val="24"/>
          <w:szCs w:val="24"/>
        </w:rPr>
        <w:t>- CSMO</w:t>
      </w:r>
    </w:p>
    <w:p w:rsidR="00927ACF" w:rsidRPr="00634A49" w:rsidRDefault="00927ACF" w:rsidP="00927A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634A49">
        <w:rPr>
          <w:rFonts w:ascii="Cambria" w:hAnsi="Cambria"/>
          <w:sz w:val="24"/>
          <w:szCs w:val="24"/>
        </w:rPr>
        <w:t xml:space="preserve">Candidate Eligibility : </w:t>
      </w:r>
      <w:r w:rsidR="003E26A3">
        <w:rPr>
          <w:rFonts w:ascii="Cambria" w:hAnsi="Cambria"/>
          <w:b/>
          <w:bCs/>
          <w:sz w:val="24"/>
          <w:szCs w:val="24"/>
        </w:rPr>
        <w:t>5</w:t>
      </w:r>
      <w:r w:rsidRPr="00927ACF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>
        <w:rPr>
          <w:rFonts w:ascii="Cambria" w:hAnsi="Cambria"/>
          <w:b/>
          <w:bCs/>
          <w:sz w:val="24"/>
          <w:szCs w:val="24"/>
        </w:rPr>
        <w:t xml:space="preserve"> Passed</w:t>
      </w:r>
    </w:p>
    <w:p w:rsidR="00927ACF" w:rsidRPr="00717688" w:rsidRDefault="00927ACF" w:rsidP="00927A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17688">
        <w:rPr>
          <w:rFonts w:ascii="Cambria" w:hAnsi="Cambria"/>
          <w:sz w:val="24"/>
          <w:szCs w:val="24"/>
        </w:rPr>
        <w:t>Course Duration</w:t>
      </w:r>
      <w:r w:rsidR="003E26A3">
        <w:rPr>
          <w:rFonts w:ascii="Cambria" w:hAnsi="Cambria"/>
          <w:sz w:val="24"/>
          <w:szCs w:val="24"/>
        </w:rPr>
        <w:t xml:space="preserve">: 3 </w:t>
      </w:r>
      <w:r>
        <w:rPr>
          <w:rFonts w:ascii="Cambria" w:hAnsi="Cambria"/>
          <w:sz w:val="24"/>
          <w:szCs w:val="24"/>
        </w:rPr>
        <w:t>Months</w:t>
      </w:r>
      <w:r w:rsidRPr="00717688">
        <w:rPr>
          <w:rFonts w:ascii="Cambria" w:hAnsi="Cambria"/>
          <w:sz w:val="24"/>
          <w:szCs w:val="24"/>
        </w:rPr>
        <w:t xml:space="preserve"> </w:t>
      </w:r>
    </w:p>
    <w:p w:rsidR="00927ACF" w:rsidRPr="00717688" w:rsidRDefault="00927ACF" w:rsidP="00927ACF">
      <w:pPr>
        <w:rPr>
          <w:rFonts w:ascii="Cambria" w:hAnsi="Cambria"/>
          <w:sz w:val="24"/>
          <w:szCs w:val="24"/>
        </w:rPr>
      </w:pPr>
    </w:p>
    <w:p w:rsidR="00927ACF" w:rsidRPr="00927ACF" w:rsidRDefault="00927ACF" w:rsidP="00927ACF">
      <w:pPr>
        <w:spacing w:before="63" w:line="320" w:lineRule="exact"/>
        <w:ind w:right="2170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3E26A3" w:rsidRDefault="00927ACF" w:rsidP="003E26A3">
      <w:pPr>
        <w:spacing w:line="569" w:lineRule="auto"/>
        <w:ind w:right="853"/>
        <w:rPr>
          <w:rFonts w:ascii="Cambria" w:eastAsia="Arial" w:hAnsi="Cambria" w:cs="Arial Unicode MS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927ACF" w:rsidRDefault="003E26A3" w:rsidP="003E26A3">
      <w:pPr>
        <w:spacing w:line="569" w:lineRule="auto"/>
        <w:ind w:right="853"/>
        <w:rPr>
          <w:rFonts w:ascii="Cambria" w:eastAsia="Calibri" w:hAnsi="Cambria" w:cs="Calibri"/>
          <w:b/>
          <w:color w:val="000000"/>
        </w:rPr>
      </w:pPr>
      <w:proofErr w:type="spellStart"/>
      <w:r>
        <w:rPr>
          <w:rFonts w:ascii="Cambria" w:eastAsia="Calibri" w:hAnsi="Cambria" w:cs="Calibri"/>
          <w:b/>
          <w:color w:val="000000"/>
        </w:rPr>
        <w:t>Prawesh</w:t>
      </w:r>
      <w:proofErr w:type="spellEnd"/>
      <w:r>
        <w:rPr>
          <w:rFonts w:ascii="Cambria" w:eastAsia="Calibri" w:hAnsi="Cambria" w:cs="Calibri"/>
          <w:b/>
          <w:color w:val="000000"/>
        </w:rPr>
        <w:t xml:space="preserve"> Jha</w:t>
      </w:r>
    </w:p>
    <w:p w:rsidR="003E26A3" w:rsidRDefault="003E26A3" w:rsidP="003E26A3">
      <w:pPr>
        <w:spacing w:before="100" w:beforeAutospacing="1" w:after="100" w:afterAutospacing="1"/>
        <w:contextualSpacing/>
        <w:rPr>
          <w:rFonts w:ascii="Arial" w:eastAsiaTheme="minorEastAsia" w:hAnsi="Arial" w:cs="Arial"/>
          <w:noProof/>
          <w:color w:val="222222"/>
          <w:sz w:val="19"/>
          <w:szCs w:val="19"/>
          <w:lang w:val="en-GB"/>
        </w:rPr>
      </w:pPr>
      <w:r>
        <w:rPr>
          <w:rFonts w:ascii="Verdana" w:eastAsiaTheme="minorEastAsia" w:hAnsi="Verdana" w:cs="Times New Roman"/>
          <w:noProof/>
          <w:color w:val="1F497D"/>
          <w:sz w:val="19"/>
          <w:szCs w:val="19"/>
          <w:lang w:val="en-GB"/>
        </w:rPr>
        <w:t>ThinkSkills Consulting Pvt. Ltd.</w:t>
      </w:r>
    </w:p>
    <w:p w:rsidR="003E26A3" w:rsidRDefault="003E26A3" w:rsidP="003E26A3">
      <w:pPr>
        <w:spacing w:before="100" w:beforeAutospacing="1" w:after="100" w:afterAutospacing="1"/>
        <w:contextualSpacing/>
        <w:rPr>
          <w:rFonts w:ascii="Arial" w:eastAsiaTheme="minorEastAsia" w:hAnsi="Arial" w:cs="Arial"/>
          <w:noProof/>
          <w:color w:val="222222"/>
          <w:sz w:val="19"/>
          <w:szCs w:val="19"/>
          <w:lang w:val="en-GB"/>
        </w:rPr>
      </w:pPr>
      <w:r>
        <w:rPr>
          <w:rFonts w:ascii="Verdana" w:eastAsiaTheme="minorEastAsia" w:hAnsi="Verdana" w:cs="Times New Roman"/>
          <w:noProof/>
          <w:color w:val="1F497D"/>
          <w:sz w:val="19"/>
          <w:szCs w:val="19"/>
          <w:lang w:val="en-GB"/>
        </w:rPr>
        <w:t>805, Bhikaji Cama Bhawan</w:t>
      </w:r>
    </w:p>
    <w:p w:rsidR="003E26A3" w:rsidRDefault="003E26A3" w:rsidP="003E26A3">
      <w:pPr>
        <w:spacing w:before="100" w:beforeAutospacing="1" w:after="100" w:afterAutospacing="1"/>
        <w:contextualSpacing/>
        <w:rPr>
          <w:rFonts w:ascii="Arial" w:eastAsiaTheme="minorEastAsia" w:hAnsi="Arial" w:cs="Arial"/>
          <w:noProof/>
          <w:color w:val="222222"/>
          <w:sz w:val="19"/>
          <w:szCs w:val="19"/>
          <w:lang w:val="en-GB"/>
        </w:rPr>
      </w:pPr>
      <w:r>
        <w:rPr>
          <w:rFonts w:ascii="Verdana" w:eastAsiaTheme="minorEastAsia" w:hAnsi="Verdana" w:cs="Times New Roman"/>
          <w:noProof/>
          <w:color w:val="1F497D"/>
          <w:sz w:val="19"/>
          <w:szCs w:val="19"/>
          <w:lang w:val="en-GB"/>
        </w:rPr>
        <w:t>District Center, Bhikaji Cama Place</w:t>
      </w:r>
    </w:p>
    <w:p w:rsidR="003E26A3" w:rsidRDefault="003E26A3" w:rsidP="003E26A3">
      <w:pPr>
        <w:contextualSpacing/>
        <w:rPr>
          <w:rFonts w:ascii="Verdana" w:eastAsiaTheme="minorEastAsia" w:hAnsi="Verdana" w:cs="Times New Roman"/>
          <w:noProof/>
          <w:color w:val="1F497D"/>
          <w:sz w:val="19"/>
          <w:szCs w:val="19"/>
          <w:lang w:val="en-GB"/>
        </w:rPr>
      </w:pPr>
      <w:r>
        <w:rPr>
          <w:rFonts w:ascii="Verdana" w:eastAsiaTheme="minorEastAsia" w:hAnsi="Verdana" w:cs="Times New Roman"/>
          <w:noProof/>
          <w:color w:val="1F497D"/>
          <w:sz w:val="19"/>
          <w:szCs w:val="19"/>
          <w:lang w:val="en-GB"/>
        </w:rPr>
        <w:t>New Delhi – 110066</w:t>
      </w:r>
    </w:p>
    <w:p w:rsidR="003E26A3" w:rsidRDefault="003E26A3" w:rsidP="003E26A3">
      <w:pPr>
        <w:rPr>
          <w:rFonts w:ascii="Cambria" w:eastAsia="Arial" w:hAnsi="Cambria" w:cs="Arial"/>
          <w:b/>
          <w:color w:val="008000"/>
          <w:spacing w:val="-1"/>
        </w:rPr>
      </w:pPr>
    </w:p>
    <w:p w:rsidR="00927ACF" w:rsidRPr="00647D09" w:rsidRDefault="00927ACF" w:rsidP="003E26A3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927ACF" w:rsidRPr="00647D09" w:rsidRDefault="00927ACF" w:rsidP="00927ACF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Pr="00794346">
        <w:rPr>
          <w:rFonts w:ascii="Cambria Math" w:eastAsia="Calibri" w:hAnsi="Cambria Math" w:cs="Calibri"/>
          <w:spacing w:val="-1"/>
          <w:szCs w:val="22"/>
        </w:rPr>
        <w:t>M</w:t>
      </w:r>
      <w:r w:rsidRPr="00794346">
        <w:rPr>
          <w:rFonts w:ascii="Cambria Math" w:eastAsia="Calibri" w:hAnsi="Cambria Math" w:cs="Calibri"/>
          <w:spacing w:val="-2"/>
          <w:szCs w:val="22"/>
        </w:rPr>
        <w:t>r</w:t>
      </w:r>
      <w:r w:rsidRPr="00794346">
        <w:rPr>
          <w:rFonts w:ascii="Cambria Math" w:eastAsia="Calibri" w:hAnsi="Cambria Math" w:cs="Calibri"/>
          <w:szCs w:val="22"/>
        </w:rPr>
        <w:t xml:space="preserve">. </w:t>
      </w:r>
      <w:proofErr w:type="spellStart"/>
      <w:r w:rsidR="000F0635">
        <w:rPr>
          <w:rFonts w:ascii="Cambria Math" w:eastAsia="Calibri" w:hAnsi="Cambria Math" w:cs="Calibri"/>
          <w:spacing w:val="-1"/>
          <w:szCs w:val="22"/>
        </w:rPr>
        <w:t>Prawesh</w:t>
      </w:r>
      <w:proofErr w:type="spellEnd"/>
      <w:r w:rsidR="000F0635">
        <w:rPr>
          <w:rFonts w:ascii="Cambria Math" w:eastAsia="Calibri" w:hAnsi="Cambria Math" w:cs="Calibri"/>
          <w:spacing w:val="-1"/>
          <w:szCs w:val="22"/>
        </w:rPr>
        <w:t xml:space="preserve"> Jha</w:t>
      </w:r>
    </w:p>
    <w:p w:rsidR="00927ACF" w:rsidRPr="000F0635" w:rsidRDefault="00927ACF" w:rsidP="00927ACF">
      <w:pPr>
        <w:pStyle w:val="NoSpacing"/>
        <w:rPr>
          <w:rFonts w:ascii="Cambria" w:eastAsia="Arial" w:hAnsi="Cambria" w:cs="Arial Unicode MS"/>
          <w:sz w:val="22"/>
          <w:szCs w:val="22"/>
          <w:cs/>
          <w:lang w:bidi="mr-IN"/>
        </w:rPr>
      </w:pPr>
      <w:r w:rsidRPr="00472515">
        <w:rPr>
          <w:rFonts w:ascii="Cambria" w:eastAsia="Arial" w:hAnsi="Cambria" w:cs="Arial"/>
          <w:b/>
          <w:spacing w:val="-1"/>
          <w:sz w:val="22"/>
          <w:szCs w:val="22"/>
        </w:rPr>
        <w:t>P</w:t>
      </w:r>
      <w:r w:rsidRPr="00472515">
        <w:rPr>
          <w:rFonts w:ascii="Cambria" w:eastAsia="Arial" w:hAnsi="Cambria" w:cs="Arial"/>
          <w:b/>
          <w:sz w:val="22"/>
          <w:szCs w:val="22"/>
        </w:rPr>
        <w:t>o</w:t>
      </w:r>
      <w:r w:rsidRPr="00472515">
        <w:rPr>
          <w:rFonts w:ascii="Cambria" w:eastAsia="Arial" w:hAnsi="Cambria" w:cs="Arial"/>
          <w:b/>
          <w:spacing w:val="-1"/>
          <w:sz w:val="22"/>
          <w:szCs w:val="22"/>
        </w:rPr>
        <w:t>s</w:t>
      </w:r>
      <w:r w:rsidRPr="00472515">
        <w:rPr>
          <w:rFonts w:ascii="Cambria" w:eastAsia="Arial" w:hAnsi="Cambria" w:cs="Arial"/>
          <w:b/>
          <w:spacing w:val="1"/>
          <w:sz w:val="22"/>
          <w:szCs w:val="22"/>
        </w:rPr>
        <w:t>iti</w:t>
      </w:r>
      <w:r w:rsidRPr="00472515">
        <w:rPr>
          <w:rFonts w:ascii="Cambria" w:eastAsia="Arial" w:hAnsi="Cambria" w:cs="Arial"/>
          <w:b/>
          <w:sz w:val="22"/>
          <w:szCs w:val="22"/>
        </w:rPr>
        <w:t>on</w:t>
      </w:r>
      <w:r w:rsidRPr="00472515">
        <w:rPr>
          <w:rFonts w:ascii="Cambria" w:eastAsia="Arial" w:hAnsi="Cambria"/>
          <w:b/>
          <w:spacing w:val="-2"/>
          <w:sz w:val="22"/>
          <w:szCs w:val="22"/>
          <w:cs/>
          <w:lang w:bidi="mr-IN"/>
        </w:rPr>
        <w:t xml:space="preserve"> </w:t>
      </w:r>
      <w:r w:rsidRPr="00472515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Pr="00472515">
        <w:rPr>
          <w:rFonts w:ascii="Cambria" w:eastAsia="Arial" w:hAnsi="Cambria" w:cs="Arial"/>
          <w:b/>
          <w:sz w:val="22"/>
          <w:szCs w:val="22"/>
        </w:rPr>
        <w:t>n</w:t>
      </w:r>
      <w:r w:rsidRPr="00472515">
        <w:rPr>
          <w:rFonts w:ascii="Cambria" w:eastAsia="Arial" w:hAnsi="Cambria"/>
          <w:b/>
          <w:spacing w:val="-2"/>
          <w:sz w:val="22"/>
          <w:szCs w:val="22"/>
          <w:cs/>
          <w:lang w:bidi="mr-IN"/>
        </w:rPr>
        <w:t xml:space="preserve"> </w:t>
      </w:r>
      <w:r w:rsidRPr="00472515">
        <w:rPr>
          <w:rFonts w:ascii="Cambria" w:eastAsia="Arial" w:hAnsi="Cambria" w:cs="Arial"/>
          <w:b/>
          <w:spacing w:val="1"/>
          <w:sz w:val="22"/>
          <w:szCs w:val="22"/>
        </w:rPr>
        <w:t>t</w:t>
      </w:r>
      <w:r w:rsidRPr="00472515">
        <w:rPr>
          <w:rFonts w:ascii="Cambria" w:eastAsia="Arial" w:hAnsi="Cambria" w:cs="Arial"/>
          <w:b/>
          <w:sz w:val="22"/>
          <w:szCs w:val="22"/>
        </w:rPr>
        <w:t>he</w:t>
      </w:r>
      <w:r w:rsidRPr="00472515">
        <w:rPr>
          <w:rFonts w:ascii="Cambria" w:eastAsia="Arial" w:hAnsi="Cambria"/>
          <w:b/>
          <w:spacing w:val="-2"/>
          <w:sz w:val="22"/>
          <w:szCs w:val="22"/>
          <w:cs/>
          <w:lang w:bidi="mr-IN"/>
        </w:rPr>
        <w:t xml:space="preserve"> </w:t>
      </w:r>
      <w:r w:rsidR="007F04A8" w:rsidRPr="00472515">
        <w:rPr>
          <w:rFonts w:ascii="Cambria" w:eastAsia="Arial" w:hAnsi="Cambria" w:cs="Arial"/>
          <w:b/>
          <w:sz w:val="22"/>
          <w:szCs w:val="22"/>
        </w:rPr>
        <w:t>org</w:t>
      </w:r>
      <w:r w:rsidR="007F04A8" w:rsidRPr="00472515">
        <w:rPr>
          <w:rFonts w:ascii="Cambria" w:eastAsia="Arial" w:hAnsi="Cambria" w:cs="Arial"/>
          <w:b/>
          <w:spacing w:val="-1"/>
          <w:sz w:val="22"/>
          <w:szCs w:val="22"/>
        </w:rPr>
        <w:t>a</w:t>
      </w:r>
      <w:r w:rsidR="007F04A8" w:rsidRPr="00472515">
        <w:rPr>
          <w:rFonts w:ascii="Cambria" w:eastAsia="Arial" w:hAnsi="Cambria" w:cs="Arial"/>
          <w:b/>
          <w:spacing w:val="-3"/>
          <w:sz w:val="22"/>
          <w:szCs w:val="22"/>
        </w:rPr>
        <w:t>n</w:t>
      </w:r>
      <w:r w:rsidR="007F04A8" w:rsidRPr="00472515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="007F04A8" w:rsidRPr="00472515">
        <w:rPr>
          <w:rFonts w:ascii="Cambria" w:eastAsia="Arial" w:hAnsi="Cambria" w:cs="Arial"/>
          <w:b/>
          <w:spacing w:val="-3"/>
          <w:sz w:val="22"/>
          <w:szCs w:val="22"/>
        </w:rPr>
        <w:t>z</w:t>
      </w:r>
      <w:r w:rsidR="007F04A8" w:rsidRPr="00472515">
        <w:rPr>
          <w:rFonts w:ascii="Cambria" w:eastAsia="Arial" w:hAnsi="Cambria" w:cs="Arial"/>
          <w:b/>
          <w:sz w:val="22"/>
          <w:szCs w:val="22"/>
        </w:rPr>
        <w:t>at</w:t>
      </w:r>
      <w:r w:rsidR="007F04A8" w:rsidRPr="00472515">
        <w:rPr>
          <w:rFonts w:ascii="Cambria" w:eastAsia="Arial" w:hAnsi="Cambria" w:cs="Arial"/>
          <w:b/>
          <w:spacing w:val="1"/>
          <w:sz w:val="22"/>
          <w:szCs w:val="22"/>
        </w:rPr>
        <w:t>i</w:t>
      </w:r>
      <w:r w:rsidR="007F04A8" w:rsidRPr="00472515">
        <w:rPr>
          <w:rFonts w:ascii="Cambria" w:eastAsia="Arial" w:hAnsi="Cambria" w:cs="Arial"/>
          <w:b/>
          <w:sz w:val="22"/>
          <w:szCs w:val="22"/>
        </w:rPr>
        <w:t>o</w:t>
      </w:r>
      <w:r w:rsidR="007F04A8" w:rsidRPr="00472515">
        <w:rPr>
          <w:rFonts w:ascii="Cambria" w:eastAsia="Arial" w:hAnsi="Cambria" w:cs="Arial"/>
          <w:b/>
          <w:spacing w:val="1"/>
          <w:sz w:val="22"/>
          <w:szCs w:val="22"/>
        </w:rPr>
        <w:t>n</w:t>
      </w:r>
      <w:r w:rsidRPr="00472515">
        <w:rPr>
          <w:rFonts w:eastAsia="Arial" w:cs="Arial"/>
          <w:spacing w:val="1"/>
          <w:sz w:val="22"/>
          <w:szCs w:val="22"/>
        </w:rPr>
        <w:tab/>
      </w:r>
      <w:r w:rsidRPr="00472515">
        <w:rPr>
          <w:rFonts w:eastAsia="Arial" w:cs="Arial"/>
          <w:spacing w:val="1"/>
          <w:sz w:val="22"/>
          <w:szCs w:val="22"/>
        </w:rPr>
        <w:tab/>
      </w:r>
      <w:r w:rsidRPr="00472515">
        <w:rPr>
          <w:rFonts w:ascii="Cambria" w:eastAsia="Arial" w:hAnsi="Cambria"/>
          <w:sz w:val="22"/>
          <w:szCs w:val="22"/>
          <w:cs/>
          <w:lang w:bidi="mr-IN"/>
        </w:rPr>
        <w:t xml:space="preserve">: </w:t>
      </w:r>
      <w:r w:rsidR="000F0635">
        <w:rPr>
          <w:rFonts w:ascii="Cambria" w:eastAsia="Arial" w:hAnsi="Cambria" w:cs="Arial Unicode MS" w:hint="cs"/>
          <w:sz w:val="22"/>
          <w:szCs w:val="22"/>
          <w:cs/>
          <w:lang w:bidi="mr-IN"/>
        </w:rPr>
        <w:t>AVP-Operation</w:t>
      </w:r>
    </w:p>
    <w:p w:rsidR="00927ACF" w:rsidRPr="00472515" w:rsidRDefault="00927ACF" w:rsidP="00927ACF">
      <w:pPr>
        <w:pStyle w:val="NoSpacing"/>
        <w:rPr>
          <w:rFonts w:ascii="Cambria" w:eastAsia="Arial" w:hAnsi="Cambria"/>
          <w:sz w:val="22"/>
          <w:szCs w:val="22"/>
          <w:cs/>
          <w:lang w:bidi="mr-IN"/>
        </w:rPr>
      </w:pPr>
      <w:r>
        <w:rPr>
          <w:rFonts w:ascii="Cambria" w:eastAsia="Arial" w:hAnsi="Cambria"/>
          <w:sz w:val="22"/>
          <w:szCs w:val="22"/>
          <w:cs/>
          <w:lang w:bidi="mr-IN"/>
        </w:rPr>
        <w:t xml:space="preserve">                                                          </w:t>
      </w:r>
    </w:p>
    <w:p w:rsidR="00927ACF" w:rsidRDefault="00927ACF" w:rsidP="00927ACF">
      <w:pPr>
        <w:ind w:right="1237"/>
        <w:rPr>
          <w:rFonts w:ascii="Cambria Math" w:eastAsia="Calibri" w:hAnsi="Cambria Math" w:cs="Calibri"/>
          <w:szCs w:val="22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F04A8">
        <w:rPr>
          <w:rFonts w:ascii="Cambria Math" w:eastAsia="Calibri" w:hAnsi="Cambria Math" w:cs="Calibri"/>
          <w:spacing w:val="-1"/>
          <w:szCs w:val="22"/>
        </w:rPr>
        <w:t xml:space="preserve"> </w:t>
      </w:r>
      <w:r w:rsidR="000F0635">
        <w:rPr>
          <w:rFonts w:ascii="Cambria Math" w:eastAsia="Calibri" w:hAnsi="Cambria Math" w:cs="Calibri"/>
          <w:spacing w:val="-1"/>
          <w:szCs w:val="22"/>
        </w:rPr>
        <w:t>8448989194</w:t>
      </w:r>
    </w:p>
    <w:p w:rsidR="00927ACF" w:rsidRPr="00794346" w:rsidRDefault="00927ACF" w:rsidP="007F04A8">
      <w:pPr>
        <w:ind w:right="1237"/>
        <w:rPr>
          <w:rFonts w:ascii="Cambria Math" w:eastAsia="Calibri" w:hAnsi="Cambria Math" w:cs="Calibri"/>
          <w:szCs w:val="22"/>
        </w:rPr>
      </w:pPr>
      <w:r w:rsidRPr="007F04A8">
        <w:rPr>
          <w:rFonts w:ascii="Cambria" w:eastAsia="Arial" w:hAnsi="Cambria" w:cs="Arial"/>
          <w:b/>
        </w:rPr>
        <w:t>Web</w:t>
      </w:r>
      <w:r w:rsidR="007F04A8" w:rsidRPr="007F04A8">
        <w:rPr>
          <w:rFonts w:ascii="Cambria" w:eastAsia="Arial" w:hAnsi="Cambria" w:cs="Arial"/>
          <w:b/>
        </w:rPr>
        <w:t>site</w:t>
      </w:r>
      <w:r w:rsidR="007F04A8">
        <w:rPr>
          <w:rFonts w:ascii="Cambria Math" w:eastAsia="Calibri" w:hAnsi="Cambria Math" w:cs="Calibri"/>
          <w:szCs w:val="22"/>
        </w:rPr>
        <w:t xml:space="preserve">                                                           </w:t>
      </w:r>
      <w:proofErr w:type="gramStart"/>
      <w:r w:rsidRPr="00E800C8">
        <w:rPr>
          <w:rFonts w:ascii="Cambria Math" w:eastAsia="Calibri" w:hAnsi="Cambria Math" w:cs="Calibri"/>
          <w:szCs w:val="22"/>
        </w:rPr>
        <w:t>:</w:t>
      </w:r>
      <w:r w:rsidR="000F0635">
        <w:rPr>
          <w:rFonts w:ascii="Cambria Math" w:eastAsia="Calibri" w:hAnsi="Cambria Math" w:cs="Calibri"/>
          <w:szCs w:val="22"/>
        </w:rPr>
        <w:t>www.thinkskillsconsulting.com</w:t>
      </w:r>
      <w:proofErr w:type="gramEnd"/>
    </w:p>
    <w:p w:rsidR="00927ACF" w:rsidRPr="007F04A8" w:rsidRDefault="00927ACF" w:rsidP="007F04A8">
      <w:pPr>
        <w:spacing w:before="16"/>
        <w:rPr>
          <w:rFonts w:ascii="Cambria Math" w:eastAsia="Calibri" w:hAnsi="Cambria Math" w:cs="Calibri"/>
          <w:szCs w:val="22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>
        <w:rPr>
          <w:rFonts w:ascii="Cambria" w:eastAsia="Arial" w:hAnsi="Cambria" w:cs="Arial"/>
          <w:b/>
        </w:rPr>
        <w:tab/>
      </w:r>
      <w:r>
        <w:rPr>
          <w:rFonts w:ascii="Cambria" w:eastAsia="Arial" w:hAnsi="Cambria" w:cs="Arial"/>
          <w:b/>
        </w:rPr>
        <w:tab/>
      </w:r>
      <w:r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0F0635">
        <w:rPr>
          <w:rFonts w:ascii="Cambria Math" w:eastAsia="Calibri" w:hAnsi="Cambria Math" w:cs="Calibri"/>
          <w:spacing w:val="1"/>
          <w:szCs w:val="22"/>
        </w:rPr>
        <w:t>pjha@thinkskillsconsulting.com</w:t>
      </w:r>
    </w:p>
    <w:p w:rsidR="00927ACF" w:rsidRPr="00647D09" w:rsidRDefault="00927ACF" w:rsidP="00927ACF">
      <w:pPr>
        <w:spacing w:line="200" w:lineRule="exact"/>
        <w:rPr>
          <w:rFonts w:ascii="Cambria" w:hAnsi="Cambria"/>
        </w:rPr>
      </w:pPr>
    </w:p>
    <w:p w:rsidR="00927ACF" w:rsidRPr="00647D09" w:rsidRDefault="00927ACF" w:rsidP="00927ACF">
      <w:pPr>
        <w:spacing w:before="6" w:line="220" w:lineRule="exact"/>
        <w:rPr>
          <w:rFonts w:ascii="Cambria" w:hAnsi="Cambria"/>
        </w:rPr>
      </w:pPr>
    </w:p>
    <w:p w:rsidR="00927ACF" w:rsidRDefault="00927ACF" w:rsidP="00927ACF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</w:rPr>
        <w:t>Li</w:t>
      </w:r>
      <w:r w:rsidRPr="00647D09">
        <w:rPr>
          <w:rFonts w:ascii="Cambria" w:eastAsia="Arial" w:hAnsi="Cambria" w:cs="Arial"/>
          <w:b/>
          <w:color w:val="008000"/>
          <w:spacing w:val="1"/>
        </w:rPr>
        <w:t>s</w:t>
      </w:r>
      <w:r w:rsidRPr="00647D09">
        <w:rPr>
          <w:rFonts w:ascii="Cambria" w:eastAsia="Arial" w:hAnsi="Cambria" w:cs="Arial"/>
          <w:b/>
          <w:color w:val="008000"/>
        </w:rPr>
        <w:t>t 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do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um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1"/>
        </w:rPr>
        <w:t>t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 xml:space="preserve"> s</w:t>
      </w:r>
      <w:r w:rsidRPr="00647D09">
        <w:rPr>
          <w:rFonts w:ascii="Cambria" w:eastAsia="Arial" w:hAnsi="Cambria" w:cs="Arial"/>
          <w:b/>
          <w:color w:val="008000"/>
          <w:spacing w:val="-3"/>
        </w:rPr>
        <w:t>u</w:t>
      </w:r>
      <w:r w:rsidRPr="00647D09">
        <w:rPr>
          <w:rFonts w:ascii="Cambria" w:eastAsia="Arial" w:hAnsi="Cambria" w:cs="Arial"/>
          <w:b/>
          <w:color w:val="008000"/>
        </w:rPr>
        <w:t>bmit</w:t>
      </w:r>
      <w:r w:rsidRPr="00647D09">
        <w:rPr>
          <w:rFonts w:ascii="Cambria" w:eastAsia="Arial" w:hAnsi="Cambria" w:cs="Arial"/>
          <w:b/>
          <w:color w:val="008000"/>
          <w:spacing w:val="-1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</w:rPr>
        <w:t>d in</w:t>
      </w:r>
      <w:r w:rsidRPr="00647D09">
        <w:rPr>
          <w:rFonts w:ascii="Cambria" w:eastAsia="Arial" w:hAnsi="Cambria" w:cs="Arial"/>
          <w:b/>
          <w:color w:val="008000"/>
          <w:spacing w:val="1"/>
        </w:rPr>
        <w:t xml:space="preserve"> s</w:t>
      </w:r>
      <w:r w:rsidRPr="00647D09">
        <w:rPr>
          <w:rFonts w:ascii="Cambria" w:eastAsia="Arial" w:hAnsi="Cambria" w:cs="Arial"/>
          <w:b/>
          <w:color w:val="008000"/>
        </w:rPr>
        <w:t>upp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rt 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the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Qu</w:t>
      </w:r>
      <w:r w:rsidRPr="00647D09">
        <w:rPr>
          <w:rFonts w:ascii="Cambria" w:eastAsia="Arial" w:hAnsi="Cambria" w:cs="Arial"/>
          <w:b/>
          <w:color w:val="008000"/>
          <w:spacing w:val="1"/>
        </w:rPr>
        <w:t>a</w:t>
      </w:r>
      <w:r w:rsidRPr="00647D09">
        <w:rPr>
          <w:rFonts w:ascii="Cambria" w:eastAsia="Arial" w:hAnsi="Cambria" w:cs="Arial"/>
          <w:b/>
          <w:color w:val="008000"/>
        </w:rPr>
        <w:t>l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 w:cs="Arial"/>
          <w:b/>
          <w:color w:val="008000"/>
          <w:spacing w:val="-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ca</w:t>
      </w:r>
      <w:r w:rsidRPr="00647D09">
        <w:rPr>
          <w:rFonts w:ascii="Cambria" w:eastAsia="Arial" w:hAnsi="Cambria" w:cs="Arial"/>
          <w:b/>
          <w:color w:val="008000"/>
        </w:rPr>
        <w:t>tions</w:t>
      </w:r>
      <w:r w:rsidRPr="00647D09">
        <w:rPr>
          <w:rFonts w:ascii="Cambria" w:eastAsia="Arial" w:hAnsi="Cambria"/>
          <w:b/>
          <w:bCs/>
          <w:color w:val="008000"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 w:cs="Arial"/>
          <w:b/>
          <w:color w:val="008000"/>
          <w:spacing w:val="-2"/>
        </w:rPr>
        <w:t>il</w:t>
      </w:r>
      <w:r w:rsidRPr="00647D09">
        <w:rPr>
          <w:rFonts w:ascii="Cambria" w:eastAsia="Arial" w:hAnsi="Cambria" w:cs="Arial"/>
          <w:b/>
          <w:color w:val="008000"/>
        </w:rPr>
        <w:t>e</w:t>
      </w:r>
    </w:p>
    <w:p w:rsidR="00927ACF" w:rsidRPr="00F1509C" w:rsidRDefault="00927ACF" w:rsidP="00927ACF">
      <w:pPr>
        <w:numPr>
          <w:ilvl w:val="0"/>
          <w:numId w:val="23"/>
        </w:numP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Curriculum Document</w:t>
      </w:r>
    </w:p>
    <w:p w:rsidR="00B44D49" w:rsidRPr="00B44D49" w:rsidRDefault="00B44D49" w:rsidP="00B44D49">
      <w:pPr>
        <w:widowControl w:val="0"/>
        <w:spacing w:before="161" w:after="0" w:line="240" w:lineRule="auto"/>
        <w:outlineLvl w:val="1"/>
        <w:rPr>
          <w:rFonts w:ascii="Cambria" w:eastAsia="Arial" w:hAnsi="Cambria" w:cs="Mangal"/>
          <w:color w:val="7EBA66"/>
        </w:rPr>
      </w:pPr>
      <w:r w:rsidRPr="00B44D49">
        <w:rPr>
          <w:rFonts w:ascii="Cambria" w:eastAsia="Arial" w:hAnsi="Cambria" w:cs="Mangal"/>
          <w:b/>
          <w:bCs/>
          <w:color w:val="7EBA66"/>
        </w:rPr>
        <w:t>SUMMARY</w:t>
      </w:r>
    </w:p>
    <w:p w:rsidR="00B44D49" w:rsidRPr="00647D09" w:rsidRDefault="00B44D49" w:rsidP="00B44D49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B44D49" w:rsidRPr="00647D09" w:rsidTr="00674510">
        <w:trPr>
          <w:trHeight w:hRule="exact" w:val="44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1C5B6E" w:rsidRDefault="00B44D49" w:rsidP="000F0635">
            <w:pPr>
              <w:widowControl w:val="0"/>
              <w:spacing w:before="16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pacing w:val="1"/>
                <w:szCs w:val="22"/>
              </w:rPr>
              <w:t xml:space="preserve">Certificate in </w:t>
            </w:r>
            <w:r w:rsidR="000F0635">
              <w:rPr>
                <w:rFonts w:ascii="Calibri" w:eastAsia="Calibri" w:hAnsi="Calibri" w:cs="Calibri"/>
                <w:b/>
                <w:spacing w:val="1"/>
                <w:szCs w:val="22"/>
              </w:rPr>
              <w:t>Sewing Machine Operator</w:t>
            </w:r>
          </w:p>
        </w:tc>
      </w:tr>
      <w:tr w:rsidR="00B44D49" w:rsidRPr="00647D09" w:rsidTr="00674510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1C5B6E" w:rsidRDefault="000F0635" w:rsidP="00674510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CSMO</w:t>
            </w:r>
          </w:p>
        </w:tc>
      </w:tr>
      <w:tr w:rsidR="00B44D49" w:rsidRPr="00647D09" w:rsidTr="00B44D49">
        <w:trPr>
          <w:trHeight w:hRule="exact" w:val="3574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5512D5" w:rsidRDefault="00B44D49" w:rsidP="00674510">
            <w:pPr>
              <w:spacing w:before="71"/>
              <w:ind w:left="102"/>
              <w:rPr>
                <w:rFonts w:ascii="Cambria Math" w:eastAsia="Calibri" w:hAnsi="Cambria Math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Nature</w:t>
            </w:r>
          </w:p>
          <w:p w:rsidR="00B44D49" w:rsidRPr="00021650" w:rsidRDefault="000F0635" w:rsidP="00674510">
            <w:pPr>
              <w:pStyle w:val="ListParagraph"/>
              <w:rPr>
                <w:rFonts w:ascii="Cambria Math" w:hAnsi="Cambria Math"/>
              </w:rPr>
            </w:pPr>
            <w:r>
              <w:rPr>
                <w:rFonts w:ascii="Calibri" w:eastAsia="Calibri" w:hAnsi="Calibri" w:cs="Calibri"/>
                <w:b/>
                <w:spacing w:val="1"/>
                <w:szCs w:val="22"/>
              </w:rPr>
              <w:t>3</w:t>
            </w:r>
            <w:r w:rsidR="00B44D49">
              <w:rPr>
                <w:rFonts w:ascii="Calibri" w:eastAsia="Calibri" w:hAnsi="Calibri" w:cs="Calibri"/>
                <w:b/>
                <w:spacing w:val="1"/>
                <w:szCs w:val="22"/>
              </w:rPr>
              <w:t xml:space="preserve"> months Certificate Course in </w:t>
            </w:r>
            <w:r>
              <w:rPr>
                <w:rFonts w:ascii="Calibri" w:eastAsia="Calibri" w:hAnsi="Calibri" w:cs="Calibri"/>
                <w:b/>
                <w:spacing w:val="1"/>
                <w:szCs w:val="22"/>
              </w:rPr>
              <w:t>Sewing Machine Operator</w:t>
            </w:r>
          </w:p>
          <w:p w:rsidR="00B44D49" w:rsidRDefault="00B44D49" w:rsidP="00674510">
            <w:pPr>
              <w:spacing w:before="62"/>
              <w:ind w:right="269"/>
              <w:rPr>
                <w:rFonts w:ascii="Calibri" w:eastAsia="Calibri" w:hAnsi="Calibri" w:cs="Calibri"/>
                <w:b/>
                <w:spacing w:val="-1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Cs w:val="22"/>
              </w:rPr>
              <w:t>Purpose</w:t>
            </w:r>
          </w:p>
          <w:p w:rsidR="00B44D49" w:rsidRDefault="00A21A62" w:rsidP="00B44D49">
            <w:pPr>
              <w:pStyle w:val="ListParagraph"/>
              <w:rPr>
                <w:rFonts w:ascii="Calibri" w:eastAsia="Calibri" w:hAnsi="Calibri" w:cs="Calibri"/>
                <w:b/>
                <w:spacing w:val="1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Cs w:val="22"/>
              </w:rPr>
              <w:t>B</w:t>
            </w:r>
            <w:r w:rsidRPr="00A21A62">
              <w:rPr>
                <w:rFonts w:ascii="Calibri" w:eastAsia="Calibri" w:hAnsi="Calibri" w:cs="Calibri"/>
                <w:b/>
                <w:spacing w:val="1"/>
                <w:szCs w:val="22"/>
              </w:rPr>
              <w:t>asic list of material and tools required for stitching</w:t>
            </w:r>
            <w:r w:rsidR="00B44D49" w:rsidRPr="00B44D49">
              <w:rPr>
                <w:rFonts w:ascii="Calibri" w:eastAsia="Calibri" w:hAnsi="Calibri" w:cs="Calibri"/>
                <w:b/>
                <w:spacing w:val="1"/>
                <w:szCs w:val="22"/>
              </w:rPr>
              <w:t>.</w:t>
            </w:r>
          </w:p>
          <w:p w:rsidR="00E50C1D" w:rsidRDefault="00E50C1D" w:rsidP="00B44D49">
            <w:pPr>
              <w:pStyle w:val="ListParagraph"/>
              <w:rPr>
                <w:rFonts w:ascii="Calibri" w:eastAsia="Calibri" w:hAnsi="Calibri" w:cs="Calibri"/>
                <w:b/>
                <w:spacing w:val="1"/>
                <w:szCs w:val="22"/>
              </w:rPr>
            </w:pPr>
          </w:p>
          <w:p w:rsidR="00B44D49" w:rsidRDefault="00A21A62" w:rsidP="00B44D49">
            <w:pPr>
              <w:pStyle w:val="ListParagraph"/>
              <w:rPr>
                <w:rFonts w:ascii="Calibri" w:eastAsia="Calibri" w:hAnsi="Calibri" w:cs="Calibri"/>
                <w:b/>
                <w:spacing w:val="1"/>
                <w:szCs w:val="22"/>
              </w:rPr>
            </w:pPr>
            <w:r w:rsidRPr="00A21A62">
              <w:rPr>
                <w:rFonts w:ascii="Calibri" w:eastAsia="Calibri" w:hAnsi="Calibri" w:cs="Calibri"/>
                <w:b/>
                <w:spacing w:val="1"/>
                <w:szCs w:val="22"/>
              </w:rPr>
              <w:t>Stitch components to produce apparels, prepare for stitching operations</w:t>
            </w:r>
            <w:r>
              <w:rPr>
                <w:rFonts w:ascii="Calibri" w:eastAsia="Calibri" w:hAnsi="Calibri" w:cs="Calibri"/>
                <w:b/>
                <w:spacing w:val="1"/>
                <w:szCs w:val="22"/>
              </w:rPr>
              <w:t xml:space="preserve"> </w:t>
            </w:r>
          </w:p>
          <w:p w:rsidR="00B44D49" w:rsidRPr="00B44D49" w:rsidRDefault="00B44D49" w:rsidP="00B44D49">
            <w:pPr>
              <w:pStyle w:val="ListParagraph"/>
              <w:rPr>
                <w:rFonts w:ascii="Calibri" w:eastAsia="Calibri" w:hAnsi="Calibri" w:cs="Calibri"/>
                <w:b/>
                <w:spacing w:val="1"/>
                <w:szCs w:val="22"/>
              </w:rPr>
            </w:pPr>
          </w:p>
          <w:p w:rsidR="00B44D49" w:rsidRPr="00B44D49" w:rsidRDefault="00B44D49" w:rsidP="00B44D49">
            <w:pPr>
              <w:rPr>
                <w:rFonts w:ascii="Cambria Math" w:hAnsi="Cambria Math"/>
              </w:rPr>
            </w:pPr>
          </w:p>
          <w:p w:rsidR="00B44D49" w:rsidRPr="001E0289" w:rsidRDefault="00B44D49" w:rsidP="00674510">
            <w:pPr>
              <w:pStyle w:val="ListParagraph"/>
              <w:ind w:left="0"/>
              <w:rPr>
                <w:rFonts w:ascii="Cambria Math" w:hAnsi="Cambria Math"/>
              </w:rPr>
            </w:pPr>
            <w:r w:rsidRPr="005512D5">
              <w:rPr>
                <w:rFonts w:ascii="Cambria Math" w:hAnsi="Cambria Math"/>
              </w:rPr>
              <w:t>.</w:t>
            </w:r>
          </w:p>
          <w:p w:rsidR="00B44D49" w:rsidRPr="00647D09" w:rsidRDefault="00B44D49" w:rsidP="00674510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8000"/>
              </w:rPr>
            </w:pPr>
          </w:p>
        </w:tc>
      </w:tr>
      <w:tr w:rsidR="00B44D49" w:rsidRPr="00647D09" w:rsidTr="00674510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722A6B" w:rsidRDefault="000F0635" w:rsidP="00674510">
            <w:pPr>
              <w:shd w:val="clear" w:color="auto" w:fill="FFFFFF"/>
              <w:rPr>
                <w:rFonts w:ascii="Cambria" w:hAnsi="Cambria" w:cs="Arial"/>
                <w:b/>
                <w:color w:val="2222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color w:val="222222"/>
                <w:szCs w:val="22"/>
              </w:rPr>
              <w:t>ThinkSkills</w:t>
            </w:r>
            <w:proofErr w:type="spellEnd"/>
            <w:r>
              <w:rPr>
                <w:rFonts w:ascii="Cambria" w:hAnsi="Cambria" w:cs="Arial"/>
                <w:b/>
                <w:color w:val="222222"/>
                <w:szCs w:val="22"/>
              </w:rPr>
              <w:t xml:space="preserve"> Consulting Pvt. Ltd</w:t>
            </w:r>
          </w:p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</w:p>
        </w:tc>
      </w:tr>
      <w:tr w:rsidR="00B44D49" w:rsidRPr="00647D09" w:rsidTr="00674510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F1509C" w:rsidRDefault="000F0635" w:rsidP="00674510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Calibri"/>
                <w:b/>
              </w:rPr>
              <w:t>Sewing Machine Operator</w:t>
            </w:r>
          </w:p>
        </w:tc>
      </w:tr>
      <w:tr w:rsidR="00B44D49" w:rsidRPr="00647D09" w:rsidTr="00674510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647D09" w:rsidRDefault="00B44D49" w:rsidP="00674510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44D49" w:rsidRPr="00F1509C" w:rsidRDefault="000F0635" w:rsidP="00674510">
            <w:pPr>
              <w:spacing w:before="17" w:line="240" w:lineRule="exact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  <w:spacing w:val="-1"/>
              </w:rPr>
              <w:t>5</w:t>
            </w:r>
            <w:r w:rsidR="00B44D49" w:rsidRPr="00F1509C">
              <w:rPr>
                <w:rFonts w:ascii="Cambria" w:eastAsia="Calibri" w:hAnsi="Cambria" w:cs="Calibri"/>
                <w:b/>
                <w:spacing w:val="-2"/>
                <w:vertAlign w:val="superscript"/>
              </w:rPr>
              <w:t>th</w:t>
            </w:r>
            <w:r w:rsidR="00B44D49">
              <w:rPr>
                <w:rFonts w:ascii="Cambria" w:eastAsia="Calibri" w:hAnsi="Cambria" w:cs="Calibri"/>
                <w:b/>
              </w:rPr>
              <w:t xml:space="preserve"> </w:t>
            </w:r>
            <w:r w:rsidR="00B44D49" w:rsidRPr="00F1509C">
              <w:rPr>
                <w:rFonts w:ascii="Cambria" w:eastAsia="Calibri" w:hAnsi="Cambria" w:cs="Calibri"/>
                <w:b/>
              </w:rPr>
              <w:t xml:space="preserve"> </w:t>
            </w:r>
            <w:r w:rsidR="00300C50">
              <w:rPr>
                <w:rFonts w:ascii="Cambria" w:eastAsia="Calibri" w:hAnsi="Cambria" w:cs="Calibri"/>
                <w:b/>
              </w:rPr>
              <w:t xml:space="preserve"> </w:t>
            </w:r>
            <w:r w:rsidR="00B44D49" w:rsidRPr="00F1509C">
              <w:rPr>
                <w:rFonts w:ascii="Cambria" w:eastAsia="Calibri" w:hAnsi="Cambria" w:cs="Calibri"/>
                <w:b/>
              </w:rPr>
              <w:t>PASSED</w:t>
            </w:r>
          </w:p>
          <w:p w:rsidR="00B44D49" w:rsidRPr="001C5B6E" w:rsidRDefault="00B44D49" w:rsidP="00674510">
            <w:pPr>
              <w:widowControl w:val="0"/>
              <w:tabs>
                <w:tab w:val="left" w:pos="1988"/>
              </w:tabs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ab/>
            </w:r>
          </w:p>
        </w:tc>
      </w:tr>
    </w:tbl>
    <w:p w:rsidR="00927ACF" w:rsidRPr="00B44D49" w:rsidRDefault="00927ACF" w:rsidP="00B44D49">
      <w:pPr>
        <w:widowControl w:val="0"/>
        <w:spacing w:before="161" w:after="0" w:line="240" w:lineRule="auto"/>
        <w:outlineLvl w:val="1"/>
        <w:rPr>
          <w:rFonts w:ascii="Cambria" w:eastAsia="Arial" w:hAnsi="Cambria" w:cs="Mangal"/>
          <w:color w:val="7EBA66"/>
        </w:rPr>
      </w:pPr>
    </w:p>
    <w:p w:rsidR="00927ACF" w:rsidRPr="00647D09" w:rsidRDefault="00927ACF" w:rsidP="00927ACF">
      <w:pPr>
        <w:widowControl w:val="0"/>
        <w:spacing w:before="1"/>
        <w:rPr>
          <w:rFonts w:ascii="Cambria" w:eastAsia="Arial" w:hAnsi="Cambria" w:cs="Arial"/>
          <w:b/>
          <w:bCs/>
        </w:rPr>
      </w:pPr>
    </w:p>
    <w:p w:rsidR="005D13BB" w:rsidRPr="00EB7112" w:rsidRDefault="00EB7112" w:rsidP="00EB7112">
      <w:pPr>
        <w:tabs>
          <w:tab w:val="left" w:pos="9320"/>
        </w:tabs>
        <w:spacing w:after="0"/>
        <w:rPr>
          <w:rFonts w:ascii="Century Gothic" w:hAnsi="Century Gothic" w:cs="Tahoma"/>
          <w:color w:val="000000" w:themeColor="text1"/>
          <w:sz w:val="28"/>
          <w:szCs w:val="52"/>
        </w:rPr>
      </w:pPr>
      <w:r>
        <w:rPr>
          <w:rFonts w:ascii="Century Gothic" w:hAnsi="Century Gothic" w:cs="Tahoma"/>
          <w:color w:val="000000" w:themeColor="text1"/>
          <w:sz w:val="28"/>
          <w:szCs w:val="52"/>
        </w:rPr>
        <w:lastRenderedPageBreak/>
        <w:t xml:space="preserve">                                                                                                </w:t>
      </w:r>
      <w:r w:rsidR="00A635EC" w:rsidRPr="00EB7112">
        <w:rPr>
          <w:rFonts w:ascii="Century Gothic" w:hAnsi="Century Gothic" w:cs="Tahoma"/>
          <w:color w:val="000000" w:themeColor="text1"/>
          <w:sz w:val="28"/>
          <w:szCs w:val="72"/>
        </w:rPr>
        <w:t xml:space="preserve">                                                                   </w:t>
      </w:r>
      <w:r w:rsidR="00A6366F" w:rsidRPr="00EB7112">
        <w:rPr>
          <w:rFonts w:ascii="Century Gothic" w:hAnsi="Century Gothic" w:cs="Tahoma"/>
          <w:color w:val="000000" w:themeColor="text1"/>
          <w:sz w:val="28"/>
          <w:szCs w:val="72"/>
        </w:rPr>
        <w:t xml:space="preserve">        </w:t>
      </w:r>
      <w:r w:rsidR="00A635EC" w:rsidRPr="00EB7112">
        <w:rPr>
          <w:rFonts w:ascii="Century Gothic" w:hAnsi="Century Gothic" w:cs="Tahoma"/>
          <w:color w:val="000000" w:themeColor="text1"/>
          <w:sz w:val="28"/>
          <w:szCs w:val="72"/>
        </w:rPr>
        <w:t xml:space="preserve"> </w:t>
      </w:r>
      <w:r w:rsidR="00A635EC" w:rsidRPr="00A6366F">
        <w:rPr>
          <w:rFonts w:ascii="Century Gothic" w:hAnsi="Century Gothic" w:cs="Tahoma"/>
          <w:b/>
          <w:color w:val="000000" w:themeColor="text1"/>
          <w:sz w:val="28"/>
          <w:szCs w:val="52"/>
        </w:rPr>
        <w:t xml:space="preserve">                                                                         </w:t>
      </w:r>
      <w:r>
        <w:rPr>
          <w:rFonts w:ascii="Century Gothic" w:hAnsi="Century Gothic" w:cs="Tahoma"/>
          <w:b/>
          <w:color w:val="000000" w:themeColor="text1"/>
          <w:sz w:val="28"/>
          <w:szCs w:val="52"/>
        </w:rPr>
        <w:t xml:space="preserve">         </w:t>
      </w:r>
    </w:p>
    <w:p w:rsidR="001423B6" w:rsidRPr="00A6366F" w:rsidRDefault="001423B6" w:rsidP="001423B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</w:rPr>
      </w:pPr>
      <w:r w:rsidRPr="00A6366F"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  <w:t>OBJECTIVE OF THE COURSE</w:t>
      </w:r>
      <w:r w:rsidR="005D13BB" w:rsidRPr="00A6366F">
        <w:rPr>
          <w:rFonts w:ascii="Century Gothic" w:hAnsi="Century Gothic" w:cs="Tahoma"/>
          <w:b/>
          <w:bCs/>
          <w:color w:val="000000" w:themeColor="text1"/>
          <w:sz w:val="24"/>
          <w:szCs w:val="24"/>
        </w:rPr>
        <w:t xml:space="preserve">: - </w:t>
      </w:r>
    </w:p>
    <w:p w:rsidR="001423B6" w:rsidRPr="00A6366F" w:rsidRDefault="001423B6" w:rsidP="001423B6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</w:pPr>
    </w:p>
    <w:p w:rsidR="00CC3D87" w:rsidRPr="00A6366F" w:rsidRDefault="00E041B2" w:rsidP="009628A7">
      <w:pPr>
        <w:pStyle w:val="ListParagraph"/>
        <w:spacing w:after="0" w:line="240" w:lineRule="auto"/>
        <w:ind w:left="3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A6366F">
        <w:rPr>
          <w:rFonts w:ascii="Century Gothic" w:hAnsi="Century Gothic" w:cs="Arial"/>
          <w:bCs/>
          <w:color w:val="000000" w:themeColor="text1"/>
          <w:sz w:val="24"/>
          <w:szCs w:val="24"/>
          <w:lang w:val="en-GB"/>
        </w:rPr>
        <w:t xml:space="preserve">This module comprises of </w:t>
      </w:r>
      <w:r w:rsidR="00E11C03" w:rsidRPr="00E11C03">
        <w:rPr>
          <w:rFonts w:ascii="Century Gothic" w:hAnsi="Century Gothic" w:cs="Arial"/>
          <w:bCs/>
          <w:color w:val="000000" w:themeColor="text1"/>
          <w:sz w:val="24"/>
          <w:szCs w:val="24"/>
          <w:lang w:val="en-GB"/>
        </w:rPr>
        <w:t>stitching of components of garments together using a sewing machine. The role of a sewing machine operator is very critical to the industry as it enhances the quality of the product.</w:t>
      </w:r>
    </w:p>
    <w:p w:rsidR="00CC3D87" w:rsidRPr="00A6366F" w:rsidRDefault="00CC3D87" w:rsidP="009628A7">
      <w:pPr>
        <w:pStyle w:val="ListParagraph"/>
        <w:spacing w:after="0" w:line="240" w:lineRule="auto"/>
        <w:ind w:left="3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CC3D87" w:rsidRDefault="00E041B2" w:rsidP="009628A7">
      <w:pPr>
        <w:pStyle w:val="ListParagraph"/>
        <w:spacing w:after="0" w:line="240" w:lineRule="auto"/>
        <w:ind w:left="36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  <w:r w:rsidRPr="00A6366F">
        <w:rPr>
          <w:rFonts w:ascii="Century Gothic" w:hAnsi="Century Gothic" w:cs="Arial"/>
          <w:color w:val="000000" w:themeColor="text1"/>
          <w:sz w:val="24"/>
          <w:szCs w:val="24"/>
        </w:rPr>
        <w:t xml:space="preserve">It </w:t>
      </w:r>
      <w:r w:rsidR="005D13BB" w:rsidRPr="00A6366F">
        <w:rPr>
          <w:rFonts w:ascii="Century Gothic" w:hAnsi="Century Gothic" w:cs="Tahoma"/>
          <w:color w:val="000000" w:themeColor="text1"/>
          <w:sz w:val="24"/>
          <w:szCs w:val="24"/>
        </w:rPr>
        <w:t xml:space="preserve">attempts to introduce the </w:t>
      </w:r>
      <w:r w:rsidR="00E11C03" w:rsidRPr="00E11C03">
        <w:rPr>
          <w:rFonts w:ascii="Century Gothic" w:hAnsi="Century Gothic" w:cs="Tahoma"/>
          <w:color w:val="000000" w:themeColor="text1"/>
          <w:sz w:val="24"/>
          <w:szCs w:val="24"/>
        </w:rPr>
        <w:t>Stitch components to produce apparels</w:t>
      </w:r>
      <w:r w:rsidR="00E11C03">
        <w:rPr>
          <w:rFonts w:ascii="Century Gothic" w:hAnsi="Century Gothic" w:cs="Tahoma"/>
          <w:color w:val="000000" w:themeColor="text1"/>
          <w:sz w:val="24"/>
          <w:szCs w:val="24"/>
        </w:rPr>
        <w:t xml:space="preserve">, prepare for stitching operations, achieve the product quality in stitching operations, </w:t>
      </w:r>
      <w:r w:rsidR="00921D57">
        <w:rPr>
          <w:rFonts w:ascii="Century Gothic" w:hAnsi="Century Gothic" w:cs="Tahoma"/>
          <w:color w:val="000000" w:themeColor="text1"/>
          <w:sz w:val="24"/>
          <w:szCs w:val="24"/>
        </w:rPr>
        <w:t>m</w:t>
      </w:r>
      <w:r w:rsidR="00E11C03" w:rsidRPr="00E11C03">
        <w:rPr>
          <w:rFonts w:ascii="Century Gothic" w:hAnsi="Century Gothic" w:cs="Tahoma"/>
          <w:color w:val="000000" w:themeColor="text1"/>
          <w:sz w:val="24"/>
          <w:szCs w:val="24"/>
        </w:rPr>
        <w:t>aintain the work area, tools and machines</w:t>
      </w:r>
      <w:r w:rsidR="00921D57">
        <w:rPr>
          <w:rFonts w:ascii="Century Gothic" w:hAnsi="Century Gothic" w:cs="Tahoma"/>
          <w:color w:val="000000" w:themeColor="text1"/>
          <w:sz w:val="24"/>
          <w:szCs w:val="24"/>
        </w:rPr>
        <w:t>, c</w:t>
      </w:r>
      <w:r w:rsidR="00921D57" w:rsidRPr="00921D57">
        <w:rPr>
          <w:rFonts w:ascii="Century Gothic" w:hAnsi="Century Gothic" w:cs="Tahoma"/>
          <w:color w:val="000000" w:themeColor="text1"/>
          <w:sz w:val="24"/>
          <w:szCs w:val="24"/>
        </w:rPr>
        <w:t>omply with health, safety and security requirements at work</w:t>
      </w:r>
      <w:r w:rsidR="00921D57">
        <w:rPr>
          <w:rFonts w:ascii="Century Gothic" w:hAnsi="Century Gothic" w:cs="Tahoma"/>
          <w:color w:val="000000" w:themeColor="text1"/>
          <w:sz w:val="24"/>
          <w:szCs w:val="24"/>
        </w:rPr>
        <w:t xml:space="preserve">, </w:t>
      </w:r>
      <w:r w:rsidR="00921D57" w:rsidRPr="00921D57">
        <w:rPr>
          <w:rFonts w:ascii="Century Gothic" w:hAnsi="Century Gothic" w:cs="Tahoma"/>
          <w:color w:val="000000" w:themeColor="text1"/>
          <w:sz w:val="24"/>
          <w:szCs w:val="24"/>
        </w:rPr>
        <w:t>Comply with industry and organizational requirements</w:t>
      </w:r>
      <w:r w:rsidR="00921D57">
        <w:rPr>
          <w:rFonts w:ascii="Century Gothic" w:hAnsi="Century Gothic" w:cs="Tahoma"/>
          <w:color w:val="000000" w:themeColor="text1"/>
          <w:sz w:val="24"/>
          <w:szCs w:val="24"/>
        </w:rPr>
        <w:t xml:space="preserve">, </w:t>
      </w:r>
    </w:p>
    <w:p w:rsidR="00E11C03" w:rsidRPr="00A6366F" w:rsidRDefault="00E11C03" w:rsidP="009628A7">
      <w:pPr>
        <w:pStyle w:val="ListParagraph"/>
        <w:spacing w:after="0" w:line="240" w:lineRule="auto"/>
        <w:ind w:left="36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741D1F" w:rsidRPr="00921D57" w:rsidRDefault="00741D1F" w:rsidP="00921D57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741D1F" w:rsidRPr="00EB7112" w:rsidRDefault="00741D1F" w:rsidP="00EB7112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741D1F" w:rsidRPr="00A6366F" w:rsidRDefault="000C7432" w:rsidP="00E9596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</w:pPr>
      <w:r w:rsidRPr="00A6366F"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  <w:t>L</w:t>
      </w:r>
      <w:r w:rsidR="00921D57"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  <w:t>EARNING OUTCOME</w:t>
      </w:r>
      <w:r w:rsidR="00921D57" w:rsidRPr="00A6366F"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  <w:t>:</w:t>
      </w:r>
      <w:r w:rsidR="001423B6" w:rsidRPr="00A6366F"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  <w:t xml:space="preserve">- </w:t>
      </w:r>
    </w:p>
    <w:p w:rsidR="00E9596E" w:rsidRPr="00A6366F" w:rsidRDefault="00E9596E" w:rsidP="00E9596E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color w:val="000000" w:themeColor="text1"/>
          <w:sz w:val="20"/>
          <w:szCs w:val="24"/>
          <w:u w:val="single"/>
        </w:rPr>
      </w:pPr>
    </w:p>
    <w:p w:rsidR="00741D1F" w:rsidRPr="00A6366F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Identify the role and responsibilities of sewing machine operator.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Describe the home furnishing and made-ups sub sectors.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Recognize the different types of industrial sewing machines.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Familiarize with the feed mechanisms.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Determine the basic list of material and tools required for stitching.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Recognize about the different types of threads and needles.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Estimate the expected length of time for the process.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Perform a test sew run.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Know the different types of stitching and seam.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Familiarize with the product quality.</w:t>
      </w:r>
    </w:p>
    <w:p w:rsidR="00B212B3" w:rsidRDefault="00B212B3" w:rsidP="00B212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B212B3">
        <w:rPr>
          <w:rFonts w:ascii="Century Gothic" w:hAnsi="Century Gothic" w:cs="Arial"/>
          <w:color w:val="000000" w:themeColor="text1"/>
          <w:sz w:val="24"/>
          <w:szCs w:val="24"/>
        </w:rPr>
        <w:t>Coordinate with seniors and others.</w:t>
      </w:r>
    </w:p>
    <w:p w:rsidR="00B212B3" w:rsidRDefault="0007031F" w:rsidP="000703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07031F">
        <w:rPr>
          <w:rFonts w:ascii="Century Gothic" w:hAnsi="Century Gothic" w:cs="Arial"/>
          <w:color w:val="000000" w:themeColor="text1"/>
          <w:sz w:val="24"/>
          <w:szCs w:val="24"/>
        </w:rPr>
        <w:t>Learn about the production system.</w:t>
      </w:r>
    </w:p>
    <w:p w:rsidR="0007031F" w:rsidRDefault="0007031F" w:rsidP="000703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07031F">
        <w:rPr>
          <w:rFonts w:ascii="Century Gothic" w:hAnsi="Century Gothic" w:cs="Arial"/>
          <w:color w:val="000000" w:themeColor="text1"/>
          <w:sz w:val="24"/>
          <w:szCs w:val="24"/>
        </w:rPr>
        <w:t>Maintain workflow and meet production target.</w:t>
      </w:r>
    </w:p>
    <w:p w:rsidR="0007031F" w:rsidRDefault="0007031F" w:rsidP="000703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07031F">
        <w:rPr>
          <w:rFonts w:ascii="Century Gothic" w:hAnsi="Century Gothic" w:cs="Arial"/>
          <w:color w:val="000000" w:themeColor="text1"/>
          <w:sz w:val="24"/>
          <w:szCs w:val="24"/>
        </w:rPr>
        <w:t>Familiarize with the quality department and its role in production.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Comply with health and safety related instructions applicable to the workplace.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Use and maintain personal protective equipment as per protocol.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lastRenderedPageBreak/>
        <w:t>Follow environment management system related procedures.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Seek clarifications, from supervisors or other authorized personnel in case of perceived risks.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Report hazards and potential risks/threats to supervisors or other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authorized personnel.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Carryout work functions in accordance with legislation and regulations, organizational guidelines and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procedures.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Seek and obtain clarifications on policies and procedures, from your supervisor or other authorized personnel.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Identify and report any possible deviation to these requirements.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Work effectively within a team.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Manage job related stress effectively.</w:t>
      </w:r>
    </w:p>
    <w:p w:rsidR="00A74566" w:rsidRDefault="00A74566" w:rsidP="00A7456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A74566">
        <w:rPr>
          <w:rFonts w:ascii="Century Gothic" w:hAnsi="Century Gothic" w:cs="Arial"/>
          <w:color w:val="000000" w:themeColor="text1"/>
          <w:sz w:val="24"/>
          <w:szCs w:val="24"/>
        </w:rPr>
        <w:t>Recognize the causes of AIDS.</w:t>
      </w:r>
    </w:p>
    <w:p w:rsidR="00A74566" w:rsidRDefault="00A74566" w:rsidP="00A745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A74566" w:rsidRPr="00A74566" w:rsidRDefault="00A74566" w:rsidP="00A745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CC04EF" w:rsidRDefault="00CC04EF" w:rsidP="001423B6">
      <w:pPr>
        <w:spacing w:after="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B212B3" w:rsidRDefault="00B212B3" w:rsidP="001423B6">
      <w:pPr>
        <w:spacing w:after="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B212B3" w:rsidRDefault="00B212B3" w:rsidP="001423B6">
      <w:pPr>
        <w:spacing w:after="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B212B3" w:rsidRDefault="00B212B3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A21A62" w:rsidRPr="00A6366F" w:rsidRDefault="00A21A62" w:rsidP="001423B6">
      <w:pPr>
        <w:spacing w:after="0"/>
        <w:jc w:val="both"/>
        <w:rPr>
          <w:rFonts w:ascii="Century Gothic" w:hAnsi="Century Gothic" w:cs="Tahoma"/>
          <w:color w:val="000000" w:themeColor="text1"/>
          <w:sz w:val="24"/>
          <w:szCs w:val="24"/>
        </w:rPr>
      </w:pPr>
    </w:p>
    <w:p w:rsidR="0062329A" w:rsidRDefault="0062329A" w:rsidP="00B71E5F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</w:pPr>
    </w:p>
    <w:p w:rsidR="00EB7112" w:rsidRPr="00A6366F" w:rsidRDefault="00EB7112" w:rsidP="00B71E5F">
      <w:pPr>
        <w:pStyle w:val="ListParagraph"/>
        <w:spacing w:after="0"/>
        <w:ind w:left="360"/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  <w:u w:val="single"/>
        </w:rPr>
      </w:pPr>
    </w:p>
    <w:p w:rsidR="001E597E" w:rsidRPr="00F9668C" w:rsidRDefault="001E597E" w:rsidP="00F9668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1E597E">
        <w:rPr>
          <w:rFonts w:ascii="Century Gothic" w:hAnsi="Century Gothic"/>
          <w:b/>
          <w:bCs/>
        </w:rPr>
        <w:lastRenderedPageBreak/>
        <w:t xml:space="preserve">MODULE- </w:t>
      </w:r>
      <w:r w:rsidR="00A21A62">
        <w:rPr>
          <w:rFonts w:ascii="Century Gothic" w:hAnsi="Century Gothic"/>
          <w:b/>
          <w:bCs/>
        </w:rPr>
        <w:t>THREE</w:t>
      </w:r>
      <w:r w:rsidR="00F9668C">
        <w:rPr>
          <w:rFonts w:ascii="Century Gothic" w:hAnsi="Century Gothic"/>
          <w:b/>
          <w:bCs/>
        </w:rPr>
        <w:t xml:space="preserve"> MONTHS</w:t>
      </w:r>
      <w:r w:rsidRPr="00F9668C">
        <w:rPr>
          <w:rFonts w:ascii="Century Gothic" w:hAnsi="Century Gothic"/>
          <w:b/>
          <w:bCs/>
        </w:rPr>
        <w:t xml:space="preserve"> (</w:t>
      </w:r>
      <w:r w:rsidR="00FA51CE">
        <w:rPr>
          <w:rFonts w:ascii="Century Gothic" w:hAnsi="Century Gothic"/>
          <w:b/>
          <w:bCs/>
        </w:rPr>
        <w:t xml:space="preserve">CERTIFICATE </w:t>
      </w:r>
      <w:r w:rsidR="00A21A62">
        <w:rPr>
          <w:rFonts w:ascii="Century Gothic" w:hAnsi="Century Gothic"/>
          <w:b/>
          <w:bCs/>
        </w:rPr>
        <w:t xml:space="preserve">COURSE </w:t>
      </w:r>
      <w:r w:rsidR="00FA51CE">
        <w:rPr>
          <w:rFonts w:ascii="Century Gothic" w:hAnsi="Century Gothic"/>
          <w:b/>
          <w:bCs/>
        </w:rPr>
        <w:t xml:space="preserve">IN </w:t>
      </w:r>
      <w:r w:rsidR="00A21A62">
        <w:rPr>
          <w:rFonts w:ascii="Century Gothic" w:hAnsi="Century Gothic"/>
          <w:b/>
          <w:bCs/>
        </w:rPr>
        <w:t>SEWING MACHINE OPERATOR</w:t>
      </w:r>
      <w:r w:rsidRPr="00F9668C">
        <w:rPr>
          <w:rFonts w:ascii="Century Gothic" w:hAnsi="Century Gothic"/>
          <w:b/>
          <w:bCs/>
        </w:rPr>
        <w:t>)</w:t>
      </w:r>
    </w:p>
    <w:tbl>
      <w:tblPr>
        <w:tblStyle w:val="TableGrid"/>
        <w:tblW w:w="13474" w:type="dxa"/>
        <w:tblLayout w:type="fixed"/>
        <w:tblLook w:val="04A0" w:firstRow="1" w:lastRow="0" w:firstColumn="1" w:lastColumn="0" w:noHBand="0" w:noVBand="1"/>
      </w:tblPr>
      <w:tblGrid>
        <w:gridCol w:w="648"/>
        <w:gridCol w:w="2339"/>
        <w:gridCol w:w="3151"/>
        <w:gridCol w:w="5220"/>
        <w:gridCol w:w="1080"/>
        <w:gridCol w:w="1036"/>
      </w:tblGrid>
      <w:tr w:rsidR="007E5FD2" w:rsidRPr="00437BB8" w:rsidTr="00464CB4">
        <w:trPr>
          <w:trHeight w:val="998"/>
        </w:trPr>
        <w:tc>
          <w:tcPr>
            <w:tcW w:w="13474" w:type="dxa"/>
            <w:gridSpan w:val="6"/>
          </w:tcPr>
          <w:p w:rsidR="007E5FD2" w:rsidRDefault="007E5FD2" w:rsidP="00464CB4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7E5FD2" w:rsidRDefault="007E5FD2" w:rsidP="00464CB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bCs/>
              </w:rPr>
              <w:t>DURATION :- SIX MONTHS</w:t>
            </w:r>
          </w:p>
          <w:p w:rsidR="007E5FD2" w:rsidRPr="00CE3D21" w:rsidRDefault="007E5FD2" w:rsidP="00464CB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CERTFICATE PROGRAM IN </w:t>
            </w:r>
            <w:r w:rsidRPr="003B5BD5">
              <w:rPr>
                <w:rFonts w:ascii="Century Gothic" w:hAnsi="Century Gothic"/>
                <w:b/>
                <w:u w:val="single"/>
              </w:rPr>
              <w:t>FOOTWEAR TECHNOLOGY</w:t>
            </w:r>
            <w:r>
              <w:rPr>
                <w:rFonts w:ascii="Century Gothic" w:hAnsi="Century Gothic"/>
                <w:b/>
                <w:u w:val="single"/>
              </w:rPr>
              <w:t xml:space="preserve"> AND MANAGEMENT</w:t>
            </w:r>
          </w:p>
        </w:tc>
      </w:tr>
      <w:tr w:rsidR="007E5FD2" w:rsidRPr="00437BB8" w:rsidTr="00464CB4">
        <w:trPr>
          <w:trHeight w:val="809"/>
        </w:trPr>
        <w:tc>
          <w:tcPr>
            <w:tcW w:w="2987" w:type="dxa"/>
            <w:gridSpan w:val="2"/>
          </w:tcPr>
          <w:p w:rsidR="007E5FD2" w:rsidRPr="004D614F" w:rsidRDefault="007E5FD2" w:rsidP="00464CB4">
            <w:pPr>
              <w:jc w:val="both"/>
              <w:rPr>
                <w:rFonts w:ascii="Century Gothic" w:hAnsi="Century Gothic"/>
                <w:b/>
                <w:bCs/>
                <w:szCs w:val="22"/>
              </w:rPr>
            </w:pPr>
          </w:p>
          <w:p w:rsidR="007E5FD2" w:rsidRPr="004D614F" w:rsidRDefault="007E5FD2" w:rsidP="00464CB4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4D614F">
              <w:rPr>
                <w:rFonts w:ascii="Century Gothic" w:hAnsi="Century Gothic"/>
                <w:b/>
                <w:bCs/>
                <w:szCs w:val="22"/>
              </w:rPr>
              <w:t xml:space="preserve">MODULE CODE &amp; NAMES </w:t>
            </w:r>
          </w:p>
        </w:tc>
        <w:tc>
          <w:tcPr>
            <w:tcW w:w="10487" w:type="dxa"/>
            <w:gridSpan w:val="4"/>
          </w:tcPr>
          <w:p w:rsidR="007E5FD2" w:rsidRPr="004D614F" w:rsidRDefault="007E5FD2" w:rsidP="00464CB4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7E5FD2" w:rsidRPr="004D614F" w:rsidRDefault="007E5FD2" w:rsidP="00464CB4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4D614F">
              <w:rPr>
                <w:rFonts w:ascii="Century Gothic" w:hAnsi="Century Gothic"/>
                <w:b/>
                <w:szCs w:val="22"/>
              </w:rPr>
              <w:t xml:space="preserve">Code :- </w:t>
            </w:r>
            <w:r>
              <w:rPr>
                <w:rFonts w:ascii="Century Gothic" w:hAnsi="Century Gothic"/>
                <w:b/>
                <w:szCs w:val="22"/>
              </w:rPr>
              <w:t>BSDM 2019-20</w:t>
            </w:r>
          </w:p>
          <w:p w:rsidR="007E5FD2" w:rsidRDefault="007E5FD2" w:rsidP="00464CB4">
            <w:pPr>
              <w:jc w:val="both"/>
              <w:rPr>
                <w:rFonts w:ascii="Century Gothic" w:hAnsi="Century Gothic"/>
                <w:szCs w:val="22"/>
              </w:rPr>
            </w:pPr>
            <w:r w:rsidRPr="004D614F">
              <w:rPr>
                <w:rFonts w:ascii="Century Gothic" w:hAnsi="Century Gothic"/>
                <w:b/>
                <w:szCs w:val="22"/>
              </w:rPr>
              <w:t>Module :-</w:t>
            </w:r>
            <w:r w:rsidRPr="004D614F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BSDM</w:t>
            </w:r>
            <w:r w:rsidRPr="004D614F">
              <w:rPr>
                <w:rFonts w:ascii="Century Gothic" w:hAnsi="Century Gothic"/>
                <w:szCs w:val="22"/>
              </w:rPr>
              <w:t xml:space="preserve"> (</w:t>
            </w:r>
            <w:r>
              <w:rPr>
                <w:rFonts w:ascii="Century Gothic" w:hAnsi="Century Gothic"/>
                <w:szCs w:val="22"/>
              </w:rPr>
              <w:t>Certificate Course in Sewing Machine Operator</w:t>
            </w:r>
            <w:r w:rsidRPr="004D614F">
              <w:rPr>
                <w:rFonts w:ascii="Century Gothic" w:hAnsi="Century Gothic"/>
                <w:szCs w:val="22"/>
              </w:rPr>
              <w:t>)</w:t>
            </w:r>
          </w:p>
          <w:p w:rsidR="007E5FD2" w:rsidRPr="004D614F" w:rsidRDefault="007E5FD2" w:rsidP="00464CB4">
            <w:pPr>
              <w:jc w:val="both"/>
              <w:rPr>
                <w:rFonts w:ascii="Century Gothic" w:hAnsi="Century Gothic"/>
                <w:szCs w:val="22"/>
              </w:rPr>
            </w:pPr>
          </w:p>
        </w:tc>
      </w:tr>
      <w:tr w:rsidR="007E5FD2" w:rsidRPr="00437BB8" w:rsidTr="00464CB4">
        <w:trPr>
          <w:trHeight w:val="1718"/>
        </w:trPr>
        <w:tc>
          <w:tcPr>
            <w:tcW w:w="2987" w:type="dxa"/>
            <w:gridSpan w:val="2"/>
          </w:tcPr>
          <w:p w:rsidR="007E5FD2" w:rsidRPr="00C876B1" w:rsidRDefault="007E5FD2" w:rsidP="00464CB4">
            <w:pPr>
              <w:jc w:val="both"/>
              <w:rPr>
                <w:rFonts w:ascii="Century Gothic" w:hAnsi="Century Gothic"/>
                <w:b/>
                <w:bCs/>
                <w:szCs w:val="22"/>
              </w:rPr>
            </w:pPr>
          </w:p>
          <w:p w:rsidR="007E5FD2" w:rsidRPr="00C876B1" w:rsidRDefault="007E5FD2" w:rsidP="00464CB4">
            <w:pPr>
              <w:rPr>
                <w:rFonts w:ascii="Century Gothic" w:hAnsi="Century Gothic"/>
                <w:b/>
                <w:bCs/>
                <w:szCs w:val="22"/>
              </w:rPr>
            </w:pPr>
            <w:r w:rsidRPr="00C876B1">
              <w:rPr>
                <w:rFonts w:ascii="Century Gothic" w:hAnsi="Century Gothic"/>
                <w:b/>
                <w:bCs/>
                <w:szCs w:val="22"/>
              </w:rPr>
              <w:t xml:space="preserve">RATIONALE &amp; OBJECTIVE OF THE MODULES </w:t>
            </w:r>
          </w:p>
        </w:tc>
        <w:tc>
          <w:tcPr>
            <w:tcW w:w="10487" w:type="dxa"/>
            <w:gridSpan w:val="4"/>
          </w:tcPr>
          <w:p w:rsidR="007E5FD2" w:rsidRPr="00C876B1" w:rsidRDefault="007E5FD2" w:rsidP="00464CB4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7E5FD2" w:rsidRPr="00C876B1" w:rsidRDefault="007E5FD2" w:rsidP="00464CB4">
            <w:pPr>
              <w:jc w:val="both"/>
              <w:rPr>
                <w:rFonts w:ascii="Century Gothic" w:hAnsi="Century Gothic"/>
                <w:szCs w:val="22"/>
              </w:rPr>
            </w:pPr>
            <w:r w:rsidRPr="00C876B1">
              <w:rPr>
                <w:rFonts w:ascii="Century Gothic" w:hAnsi="Century Gothic"/>
                <w:szCs w:val="22"/>
              </w:rPr>
              <w:t>This module enables trainers to understand the fundamental concepts of a sewing machine, going through each operation from preparing for stitching operations, stitch components to produce apparels, achieve the product quality in stitching operations.</w:t>
            </w:r>
          </w:p>
          <w:p w:rsidR="007E5FD2" w:rsidRPr="00C876B1" w:rsidRDefault="007E5FD2" w:rsidP="00464CB4">
            <w:pPr>
              <w:jc w:val="both"/>
              <w:rPr>
                <w:rFonts w:ascii="Century Gothic" w:hAnsi="Century Gothic"/>
                <w:szCs w:val="22"/>
              </w:rPr>
            </w:pPr>
          </w:p>
        </w:tc>
      </w:tr>
      <w:tr w:rsidR="007E5FD2" w:rsidRPr="00437BB8" w:rsidTr="00464CB4">
        <w:trPr>
          <w:trHeight w:val="1061"/>
        </w:trPr>
        <w:tc>
          <w:tcPr>
            <w:tcW w:w="2987" w:type="dxa"/>
            <w:gridSpan w:val="2"/>
          </w:tcPr>
          <w:p w:rsidR="007E5FD2" w:rsidRPr="00C876B1" w:rsidRDefault="007E5FD2" w:rsidP="00464CB4">
            <w:pPr>
              <w:rPr>
                <w:rFonts w:ascii="Century Gothic" w:hAnsi="Century Gothic"/>
                <w:b/>
                <w:szCs w:val="22"/>
              </w:rPr>
            </w:pPr>
          </w:p>
          <w:p w:rsidR="007E5FD2" w:rsidRPr="00C876B1" w:rsidRDefault="007E5FD2" w:rsidP="00464CB4">
            <w:pPr>
              <w:rPr>
                <w:rFonts w:ascii="Century Gothic" w:hAnsi="Century Gothic"/>
                <w:b/>
                <w:szCs w:val="22"/>
              </w:rPr>
            </w:pPr>
            <w:r w:rsidRPr="00C876B1">
              <w:rPr>
                <w:rFonts w:ascii="Century Gothic" w:hAnsi="Century Gothic"/>
                <w:b/>
                <w:szCs w:val="22"/>
              </w:rPr>
              <w:t>MODULE COMPETENCE</w:t>
            </w:r>
          </w:p>
        </w:tc>
        <w:tc>
          <w:tcPr>
            <w:tcW w:w="10487" w:type="dxa"/>
            <w:gridSpan w:val="4"/>
          </w:tcPr>
          <w:p w:rsidR="007E5FD2" w:rsidRPr="00C876B1" w:rsidRDefault="007E5FD2" w:rsidP="00464CB4">
            <w:pPr>
              <w:rPr>
                <w:rFonts w:ascii="Century Gothic" w:hAnsi="Century Gothic"/>
                <w:szCs w:val="22"/>
              </w:rPr>
            </w:pPr>
          </w:p>
          <w:p w:rsidR="007E5FD2" w:rsidRPr="00C876B1" w:rsidRDefault="007E5FD2" w:rsidP="00464CB4">
            <w:pPr>
              <w:jc w:val="both"/>
              <w:rPr>
                <w:rFonts w:ascii="Century Gothic" w:hAnsi="Century Gothic" w:cs="Tahoma"/>
                <w:color w:val="000000" w:themeColor="text1"/>
                <w:szCs w:val="22"/>
              </w:rPr>
            </w:pPr>
            <w:r w:rsidRPr="00C876B1">
              <w:rPr>
                <w:rFonts w:ascii="Century Gothic" w:hAnsi="Century Gothic" w:cs="Arial"/>
                <w:color w:val="000000" w:themeColor="text1"/>
                <w:szCs w:val="22"/>
              </w:rPr>
              <w:t>At the final stage the student shall be able to prepare a complete shirt, trouser by self</w:t>
            </w:r>
            <w:r>
              <w:rPr>
                <w:rFonts w:ascii="Century Gothic" w:hAnsi="Century Gothic" w:cs="Arial"/>
                <w:color w:val="000000" w:themeColor="text1"/>
                <w:szCs w:val="22"/>
              </w:rPr>
              <w:t>-</w:t>
            </w:r>
            <w:r w:rsidRPr="00C876B1">
              <w:rPr>
                <w:rFonts w:ascii="Century Gothic" w:hAnsi="Century Gothic" w:cs="Arial"/>
                <w:color w:val="000000" w:themeColor="text1"/>
                <w:szCs w:val="22"/>
              </w:rPr>
              <w:t>designed patterns, transforming cut patterns of material into final shirt and trouser.</w:t>
            </w:r>
          </w:p>
        </w:tc>
      </w:tr>
      <w:tr w:rsidR="007E5FD2" w:rsidRPr="00437BB8" w:rsidTr="00464CB4">
        <w:trPr>
          <w:trHeight w:val="518"/>
        </w:trPr>
        <w:tc>
          <w:tcPr>
            <w:tcW w:w="2987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  <w:b/>
                <w:szCs w:val="22"/>
              </w:rPr>
            </w:pPr>
          </w:p>
          <w:p w:rsidR="007E5FD2" w:rsidRPr="004D614F" w:rsidRDefault="007E5FD2" w:rsidP="00464CB4">
            <w:pPr>
              <w:rPr>
                <w:rFonts w:ascii="Century Gothic" w:hAnsi="Century Gothic"/>
                <w:b/>
                <w:szCs w:val="22"/>
              </w:rPr>
            </w:pPr>
            <w:r w:rsidRPr="004D614F">
              <w:rPr>
                <w:rFonts w:ascii="Century Gothic" w:hAnsi="Century Gothic"/>
                <w:b/>
                <w:szCs w:val="22"/>
              </w:rPr>
              <w:t>MODE OF DELIVERY</w:t>
            </w:r>
          </w:p>
        </w:tc>
        <w:tc>
          <w:tcPr>
            <w:tcW w:w="10487" w:type="dxa"/>
            <w:gridSpan w:val="4"/>
          </w:tcPr>
          <w:p w:rsidR="007E5FD2" w:rsidRDefault="007E5FD2" w:rsidP="00464CB4">
            <w:pPr>
              <w:rPr>
                <w:rFonts w:ascii="Century Gothic" w:hAnsi="Century Gothic"/>
                <w:szCs w:val="22"/>
              </w:rPr>
            </w:pPr>
          </w:p>
          <w:p w:rsidR="007E5FD2" w:rsidRDefault="007E5FD2" w:rsidP="00464CB4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Practical and theoretical </w:t>
            </w:r>
          </w:p>
          <w:p w:rsidR="007E5FD2" w:rsidRPr="000A1406" w:rsidRDefault="007E5FD2" w:rsidP="00464CB4">
            <w:pPr>
              <w:rPr>
                <w:rFonts w:ascii="Century Gothic" w:hAnsi="Century Gothic"/>
                <w:szCs w:val="22"/>
              </w:rPr>
            </w:pPr>
          </w:p>
        </w:tc>
      </w:tr>
      <w:tr w:rsidR="007E5FD2" w:rsidRPr="00437BB8" w:rsidTr="00464CB4">
        <w:trPr>
          <w:trHeight w:val="251"/>
        </w:trPr>
        <w:tc>
          <w:tcPr>
            <w:tcW w:w="13474" w:type="dxa"/>
            <w:gridSpan w:val="6"/>
          </w:tcPr>
          <w:p w:rsidR="007E5FD2" w:rsidRPr="003B5BD5" w:rsidRDefault="007E5FD2" w:rsidP="00464CB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E5FD2" w:rsidRPr="00437BB8" w:rsidTr="00464CB4">
        <w:trPr>
          <w:trHeight w:val="251"/>
        </w:trPr>
        <w:tc>
          <w:tcPr>
            <w:tcW w:w="648" w:type="dxa"/>
          </w:tcPr>
          <w:p w:rsidR="007E5FD2" w:rsidRPr="000A1406" w:rsidRDefault="007E5FD2" w:rsidP="00464CB4">
            <w:pPr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0A1406">
              <w:rPr>
                <w:rFonts w:ascii="Century Gothic" w:hAnsi="Century Gothic"/>
                <w:b/>
                <w:szCs w:val="22"/>
              </w:rPr>
              <w:t>Sl.N</w:t>
            </w:r>
            <w:proofErr w:type="spellEnd"/>
          </w:p>
        </w:tc>
        <w:tc>
          <w:tcPr>
            <w:tcW w:w="10710" w:type="dxa"/>
            <w:gridSpan w:val="3"/>
          </w:tcPr>
          <w:p w:rsidR="007E5FD2" w:rsidRPr="000A1406" w:rsidRDefault="007E5FD2" w:rsidP="00464CB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A1406">
              <w:rPr>
                <w:rFonts w:ascii="Century Gothic" w:hAnsi="Century Gothic"/>
                <w:b/>
                <w:szCs w:val="22"/>
              </w:rPr>
              <w:t>ELEMENTS/TOPICS</w:t>
            </w:r>
          </w:p>
        </w:tc>
        <w:tc>
          <w:tcPr>
            <w:tcW w:w="1080" w:type="dxa"/>
          </w:tcPr>
          <w:p w:rsidR="007E5FD2" w:rsidRPr="000A1406" w:rsidRDefault="007E5FD2" w:rsidP="00464CB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A1406">
              <w:rPr>
                <w:rFonts w:ascii="Century Gothic" w:hAnsi="Century Gothic"/>
                <w:b/>
                <w:szCs w:val="22"/>
              </w:rPr>
              <w:t>PERIOD</w:t>
            </w:r>
          </w:p>
        </w:tc>
        <w:tc>
          <w:tcPr>
            <w:tcW w:w="1036" w:type="dxa"/>
          </w:tcPr>
          <w:p w:rsidR="007E5FD2" w:rsidRPr="000A1406" w:rsidRDefault="007E5FD2" w:rsidP="00464CB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A1406">
              <w:rPr>
                <w:rFonts w:ascii="Century Gothic" w:hAnsi="Century Gothic"/>
                <w:b/>
                <w:szCs w:val="22"/>
              </w:rPr>
              <w:t>DAYS</w:t>
            </w:r>
          </w:p>
        </w:tc>
      </w:tr>
      <w:tr w:rsidR="007E5FD2" w:rsidRPr="00437BB8" w:rsidTr="00464CB4">
        <w:trPr>
          <w:trHeight w:val="251"/>
        </w:trPr>
        <w:tc>
          <w:tcPr>
            <w:tcW w:w="13474" w:type="dxa"/>
            <w:gridSpan w:val="6"/>
          </w:tcPr>
          <w:p w:rsidR="007E5FD2" w:rsidRPr="00437BB8" w:rsidRDefault="007E5FD2" w:rsidP="00464CB4">
            <w:pPr>
              <w:jc w:val="center"/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0710" w:type="dxa"/>
            <w:gridSpan w:val="3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A74566">
              <w:rPr>
                <w:rFonts w:ascii="Century Gothic" w:hAnsi="Century Gothic"/>
                <w:b/>
              </w:rPr>
              <w:t>Introduction and Orientation</w:t>
            </w:r>
          </w:p>
        </w:tc>
        <w:tc>
          <w:tcPr>
            <w:tcW w:w="2116" w:type="dxa"/>
            <w:gridSpan w:val="2"/>
            <w:vMerge w:val="restart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DAYS</w:t>
            </w: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1.1 </w:t>
            </w:r>
            <w:r w:rsidRPr="00A74566">
              <w:rPr>
                <w:rFonts w:ascii="Century Gothic" w:hAnsi="Century Gothic"/>
              </w:rPr>
              <w:t>Introduction to Sewing and Apparel Sector</w:t>
            </w:r>
          </w:p>
        </w:tc>
        <w:tc>
          <w:tcPr>
            <w:tcW w:w="2116" w:type="dxa"/>
            <w:gridSpan w:val="2"/>
            <w:vMerge/>
          </w:tcPr>
          <w:p w:rsidR="007E5FD2" w:rsidRPr="00437BB8" w:rsidRDefault="007E5FD2" w:rsidP="00464CB4">
            <w:pPr>
              <w:jc w:val="center"/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1.2 </w:t>
            </w:r>
            <w:r w:rsidRPr="00A74566">
              <w:rPr>
                <w:rFonts w:ascii="Century Gothic" w:hAnsi="Century Gothic"/>
              </w:rPr>
              <w:t>Role and Responsibilities of Sewing Machine Operator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jc w:val="center"/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7E5FD2" w:rsidRPr="00437BB8" w:rsidRDefault="007E5FD2" w:rsidP="00464C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jc w:val="center"/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7E5FD2" w:rsidRPr="00437BB8" w:rsidRDefault="007E5FD2" w:rsidP="00464C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jc w:val="center"/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0710" w:type="dxa"/>
            <w:gridSpan w:val="3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4D6DF4">
              <w:rPr>
                <w:rFonts w:ascii="Century Gothic" w:hAnsi="Century Gothic"/>
                <w:b/>
              </w:rPr>
              <w:t>Carry out Stitching Activities Using Machine or By Hand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</w:t>
            </w:r>
            <w:r w:rsidRPr="004D6DF4">
              <w:rPr>
                <w:rFonts w:ascii="Century Gothic" w:hAnsi="Century Gothic"/>
              </w:rPr>
              <w:t>Prepare for Stitching Operations</w:t>
            </w:r>
          </w:p>
        </w:tc>
        <w:tc>
          <w:tcPr>
            <w:tcW w:w="2116" w:type="dxa"/>
            <w:gridSpan w:val="2"/>
            <w:vMerge w:val="restart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DAYS</w:t>
            </w: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2.2 </w:t>
            </w:r>
            <w:r w:rsidRPr="004D6DF4">
              <w:rPr>
                <w:rFonts w:ascii="Century Gothic" w:hAnsi="Century Gothic"/>
              </w:rPr>
              <w:t>Stitch Components to Produce Apparels</w:t>
            </w:r>
          </w:p>
        </w:tc>
        <w:tc>
          <w:tcPr>
            <w:tcW w:w="2116" w:type="dxa"/>
            <w:gridSpan w:val="2"/>
            <w:vMerge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 </w:t>
            </w:r>
            <w:r w:rsidRPr="004D6DF4">
              <w:rPr>
                <w:rFonts w:ascii="Century Gothic" w:hAnsi="Century Gothic"/>
              </w:rPr>
              <w:t>Stitching a Trouser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2.4 </w:t>
            </w:r>
            <w:r w:rsidRPr="004D6DF4">
              <w:rPr>
                <w:rFonts w:ascii="Century Gothic" w:hAnsi="Century Gothic"/>
              </w:rPr>
              <w:t>Stitching a Shirt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0710" w:type="dxa"/>
            <w:gridSpan w:val="3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4D6DF4">
              <w:rPr>
                <w:rFonts w:ascii="Century Gothic" w:hAnsi="Century Gothic"/>
                <w:b/>
              </w:rPr>
              <w:t>Contribute to Achieve Product Quality In Stitching Operations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3.1 </w:t>
            </w:r>
            <w:r w:rsidRPr="004D6DF4">
              <w:rPr>
                <w:rFonts w:ascii="Century Gothic" w:hAnsi="Century Gothic"/>
              </w:rPr>
              <w:t>Contribute to Achieve Product Quality in Stitching Operations</w:t>
            </w:r>
          </w:p>
        </w:tc>
        <w:tc>
          <w:tcPr>
            <w:tcW w:w="2116" w:type="dxa"/>
            <w:gridSpan w:val="2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DAYS</w:t>
            </w: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0710" w:type="dxa"/>
            <w:gridSpan w:val="3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4D6DF4">
              <w:rPr>
                <w:rFonts w:ascii="Century Gothic" w:hAnsi="Century Gothic"/>
                <w:b/>
              </w:rPr>
              <w:t>Maintain Work-Area, Tools and Machines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4.1 </w:t>
            </w:r>
            <w:r w:rsidRPr="004D6DF4">
              <w:rPr>
                <w:rFonts w:ascii="Century Gothic" w:hAnsi="Century Gothic"/>
              </w:rPr>
              <w:t>Maintain Work Area, Tools and Machines</w:t>
            </w:r>
          </w:p>
        </w:tc>
        <w:tc>
          <w:tcPr>
            <w:tcW w:w="2116" w:type="dxa"/>
            <w:gridSpan w:val="2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DAYS</w:t>
            </w: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332"/>
        </w:trPr>
        <w:tc>
          <w:tcPr>
            <w:tcW w:w="648" w:type="dxa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0710" w:type="dxa"/>
            <w:gridSpan w:val="3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4D6DF4">
              <w:rPr>
                <w:rFonts w:ascii="Century Gothic" w:hAnsi="Century Gothic"/>
                <w:b/>
              </w:rPr>
              <w:t>Maintaining Health, Safety and Security in Workplace</w:t>
            </w:r>
          </w:p>
        </w:tc>
        <w:tc>
          <w:tcPr>
            <w:tcW w:w="2116" w:type="dxa"/>
            <w:gridSpan w:val="2"/>
            <w:vMerge w:val="restart"/>
          </w:tcPr>
          <w:p w:rsidR="007E5FD2" w:rsidRPr="007E5FD2" w:rsidRDefault="007E5FD2" w:rsidP="00464CB4">
            <w:pPr>
              <w:rPr>
                <w:rFonts w:ascii="Century Gothic" w:hAnsi="Century Gothic"/>
              </w:rPr>
            </w:pPr>
            <w:r w:rsidRPr="007E5FD2">
              <w:rPr>
                <w:rFonts w:ascii="Century Gothic" w:hAnsi="Century Gothic"/>
              </w:rPr>
              <w:t xml:space="preserve">10 </w:t>
            </w:r>
            <w:bookmarkStart w:id="0" w:name="_GoBack"/>
            <w:bookmarkEnd w:id="0"/>
            <w:r w:rsidRPr="007E5FD2">
              <w:rPr>
                <w:rFonts w:ascii="Century Gothic" w:hAnsi="Century Gothic"/>
              </w:rPr>
              <w:t>DAYS</w:t>
            </w: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5.1 </w:t>
            </w:r>
            <w:r w:rsidRPr="004D6DF4">
              <w:rPr>
                <w:rFonts w:ascii="Century Gothic" w:hAnsi="Century Gothic"/>
              </w:rPr>
              <w:t>Maintaining Health, Safety and Security in Workplace</w:t>
            </w:r>
          </w:p>
        </w:tc>
        <w:tc>
          <w:tcPr>
            <w:tcW w:w="2116" w:type="dxa"/>
            <w:gridSpan w:val="2"/>
            <w:vMerge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0710" w:type="dxa"/>
            <w:gridSpan w:val="3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 w:rsidRPr="004D6DF4">
              <w:rPr>
                <w:rFonts w:ascii="Century Gothic" w:hAnsi="Century Gothic"/>
                <w:b/>
              </w:rPr>
              <w:t>Comply with Industry, Regulatory and Organizational Requirements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6.1 </w:t>
            </w:r>
            <w:r w:rsidRPr="004D6DF4">
              <w:rPr>
                <w:rFonts w:ascii="Century Gothic" w:hAnsi="Century Gothic"/>
              </w:rPr>
              <w:t>Comply with Industry, Regulatory and Organizational Requirements</w:t>
            </w:r>
          </w:p>
        </w:tc>
        <w:tc>
          <w:tcPr>
            <w:tcW w:w="2116" w:type="dxa"/>
            <w:gridSpan w:val="2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 DAYS</w:t>
            </w: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0710" w:type="dxa"/>
            <w:gridSpan w:val="3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 w:rsidRPr="004D6DF4">
              <w:rPr>
                <w:rFonts w:ascii="Century Gothic" w:hAnsi="Century Gothic"/>
                <w:b/>
              </w:rPr>
              <w:t>Professional Skills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7.1 </w:t>
            </w:r>
            <w:r w:rsidRPr="004D6DF4">
              <w:rPr>
                <w:rFonts w:ascii="Century Gothic" w:hAnsi="Century Gothic"/>
              </w:rPr>
              <w:t>Professional Skills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DAYS</w:t>
            </w: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Pr="00992764" w:rsidRDefault="007E5FD2" w:rsidP="00464CB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0710" w:type="dxa"/>
            <w:gridSpan w:val="3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 w:rsidRPr="004D6DF4">
              <w:rPr>
                <w:rFonts w:ascii="Century Gothic" w:hAnsi="Century Gothic"/>
                <w:b/>
              </w:rPr>
              <w:t>IT Skills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8.1 </w:t>
            </w:r>
            <w:r w:rsidRPr="004D6DF4">
              <w:rPr>
                <w:rFonts w:ascii="Century Gothic" w:hAnsi="Century Gothic"/>
              </w:rPr>
              <w:t>Introduction to Computer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DAYS</w:t>
            </w: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8.2 </w:t>
            </w:r>
            <w:r w:rsidRPr="009C7B3C">
              <w:rPr>
                <w:rFonts w:ascii="Century Gothic" w:hAnsi="Century Gothic"/>
              </w:rPr>
              <w:t>Basic Computer Knowledge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8.3 </w:t>
            </w:r>
            <w:r w:rsidRPr="009C7B3C">
              <w:rPr>
                <w:rFonts w:ascii="Century Gothic" w:hAnsi="Century Gothic"/>
              </w:rPr>
              <w:t>Components of Computer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8.4 </w:t>
            </w:r>
            <w:r w:rsidRPr="009C7B3C">
              <w:rPr>
                <w:rFonts w:ascii="Century Gothic" w:hAnsi="Century Gothic"/>
              </w:rPr>
              <w:t>Concept of Operating System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8.5 </w:t>
            </w:r>
            <w:r w:rsidRPr="009C7B3C">
              <w:rPr>
                <w:rFonts w:ascii="Century Gothic" w:hAnsi="Century Gothic"/>
              </w:rPr>
              <w:t>MS Word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8.6 </w:t>
            </w:r>
            <w:r w:rsidRPr="009C7B3C">
              <w:rPr>
                <w:rFonts w:ascii="Century Gothic" w:hAnsi="Century Gothic"/>
              </w:rPr>
              <w:t>MS PowerPoint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8.7 </w:t>
            </w:r>
            <w:r w:rsidRPr="009C7B3C">
              <w:rPr>
                <w:rFonts w:ascii="Century Gothic" w:hAnsi="Century Gothic"/>
              </w:rPr>
              <w:t>MS Excel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  <w:tr w:rsidR="007E5FD2" w:rsidRPr="00437BB8" w:rsidTr="00464CB4">
        <w:trPr>
          <w:trHeight w:val="267"/>
        </w:trPr>
        <w:tc>
          <w:tcPr>
            <w:tcW w:w="648" w:type="dxa"/>
          </w:tcPr>
          <w:p w:rsidR="007E5FD2" w:rsidRDefault="007E5FD2" w:rsidP="00464CB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490" w:type="dxa"/>
            <w:gridSpan w:val="2"/>
          </w:tcPr>
          <w:p w:rsidR="007E5FD2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5220" w:type="dxa"/>
          </w:tcPr>
          <w:p w:rsidR="007E5FD2" w:rsidRDefault="007E5FD2" w:rsidP="00464C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8.8 </w:t>
            </w:r>
            <w:r w:rsidRPr="009C7B3C">
              <w:rPr>
                <w:rFonts w:ascii="Century Gothic" w:hAnsi="Century Gothic"/>
              </w:rPr>
              <w:t>Internet Concepts</w:t>
            </w:r>
          </w:p>
        </w:tc>
        <w:tc>
          <w:tcPr>
            <w:tcW w:w="1080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</w:tcPr>
          <w:p w:rsidR="007E5FD2" w:rsidRPr="00437BB8" w:rsidRDefault="007E5FD2" w:rsidP="00464CB4">
            <w:pPr>
              <w:rPr>
                <w:rFonts w:ascii="Century Gothic" w:hAnsi="Century Gothic"/>
              </w:rPr>
            </w:pPr>
          </w:p>
        </w:tc>
      </w:tr>
    </w:tbl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Pr="001E597E" w:rsidRDefault="001E597E" w:rsidP="001E597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ahoma"/>
          <w:b/>
          <w:szCs w:val="22"/>
        </w:rPr>
      </w:pPr>
      <w:r w:rsidRPr="001E597E">
        <w:rPr>
          <w:rFonts w:ascii="Century Gothic" w:hAnsi="Century Gothic" w:cs="Tahoma"/>
          <w:b/>
          <w:szCs w:val="22"/>
        </w:rPr>
        <w:t xml:space="preserve">ASSESSMENT / EXAMINATION </w:t>
      </w: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tbl>
      <w:tblPr>
        <w:tblStyle w:val="TableGrid"/>
        <w:tblW w:w="13474" w:type="dxa"/>
        <w:tblLayout w:type="fixed"/>
        <w:tblLook w:val="04A0" w:firstRow="1" w:lastRow="0" w:firstColumn="1" w:lastColumn="0" w:noHBand="0" w:noVBand="1"/>
      </w:tblPr>
      <w:tblGrid>
        <w:gridCol w:w="378"/>
        <w:gridCol w:w="3420"/>
        <w:gridCol w:w="8280"/>
        <w:gridCol w:w="720"/>
        <w:gridCol w:w="676"/>
      </w:tblGrid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1</w:t>
            </w:r>
          </w:p>
        </w:tc>
        <w:tc>
          <w:tcPr>
            <w:tcW w:w="3420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BASIC/INTERNAL ASSESSMENT </w:t>
            </w:r>
          </w:p>
        </w:tc>
        <w:tc>
          <w:tcPr>
            <w:tcW w:w="8280" w:type="dxa"/>
          </w:tcPr>
          <w:p w:rsidR="001E597E" w:rsidRPr="00FA3076" w:rsidRDefault="001E597E" w:rsidP="00F9668C">
            <w:pPr>
              <w:rPr>
                <w:rFonts w:ascii="Century Gothic" w:hAnsi="Century Gothic"/>
              </w:rPr>
            </w:pPr>
            <w:r w:rsidRPr="00FA3076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 xml:space="preserve"> </w:t>
            </w:r>
            <w:r w:rsidRPr="00FA3076">
              <w:rPr>
                <w:rFonts w:ascii="Century Gothic" w:hAnsi="Century Gothic"/>
              </w:rPr>
              <w:t>Mid of the stage)</w:t>
            </w:r>
          </w:p>
        </w:tc>
        <w:tc>
          <w:tcPr>
            <w:tcW w:w="720" w:type="dxa"/>
          </w:tcPr>
          <w:p w:rsidR="001E597E" w:rsidRPr="00FA3076" w:rsidRDefault="001E597E" w:rsidP="00F9668C">
            <w:pPr>
              <w:rPr>
                <w:rFonts w:ascii="Century Gothic" w:hAnsi="Century Gothic"/>
                <w:b/>
                <w:sz w:val="12"/>
              </w:rPr>
            </w:pPr>
            <w:r w:rsidRPr="00FA3076">
              <w:rPr>
                <w:rFonts w:ascii="Century Gothic" w:hAnsi="Century Gothic"/>
                <w:b/>
                <w:sz w:val="12"/>
              </w:rPr>
              <w:t>P/T</w:t>
            </w:r>
          </w:p>
        </w:tc>
        <w:tc>
          <w:tcPr>
            <w:tcW w:w="676" w:type="dxa"/>
          </w:tcPr>
          <w:p w:rsidR="001E597E" w:rsidRPr="00FA3076" w:rsidRDefault="001E597E" w:rsidP="00F9668C">
            <w:pPr>
              <w:rPr>
                <w:rFonts w:ascii="Century Gothic" w:hAnsi="Century Gothic"/>
                <w:b/>
                <w:sz w:val="12"/>
              </w:rPr>
            </w:pPr>
            <w:r w:rsidRPr="00FA3076">
              <w:rPr>
                <w:rFonts w:ascii="Century Gothic" w:hAnsi="Century Gothic"/>
                <w:b/>
                <w:sz w:val="12"/>
              </w:rPr>
              <w:t>MARKS</w:t>
            </w: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Pr="000A5BFD" w:rsidRDefault="00007759" w:rsidP="00F966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Prepare sleeves</w:t>
            </w:r>
            <w:r w:rsidR="001E597E">
              <w:rPr>
                <w:rFonts w:ascii="Century Gothic" w:hAnsi="Century Gothic"/>
              </w:rPr>
              <w:t>.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Pr="000A5BFD" w:rsidRDefault="00007759" w:rsidP="00F966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Internal assessment test on shirt</w:t>
            </w:r>
            <w:r w:rsidR="001E597E">
              <w:rPr>
                <w:rFonts w:ascii="Century Gothic" w:hAnsi="Century Gothic"/>
              </w:rPr>
              <w:t xml:space="preserve"> making process.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420" w:type="dxa"/>
          </w:tcPr>
          <w:p w:rsidR="001E597E" w:rsidRPr="00992764" w:rsidRDefault="001E597E" w:rsidP="00F9668C">
            <w:pPr>
              <w:rPr>
                <w:rFonts w:ascii="Century Gothic" w:hAnsi="Century Gothic"/>
                <w:b/>
              </w:rPr>
            </w:pPr>
            <w:r w:rsidRPr="00992764">
              <w:rPr>
                <w:rFonts w:ascii="Century Gothic" w:hAnsi="Century Gothic"/>
                <w:b/>
              </w:rPr>
              <w:t>FINAL PROJECT PRESENTATION</w:t>
            </w:r>
          </w:p>
        </w:tc>
        <w:tc>
          <w:tcPr>
            <w:tcW w:w="828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Final stage of completion of session)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Pr="000A5BFD" w:rsidRDefault="001E597E" w:rsidP="00F966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Display &amp; S</w:t>
            </w:r>
            <w:r w:rsidRPr="000A5BFD">
              <w:rPr>
                <w:rFonts w:ascii="Century Gothic" w:hAnsi="Century Gothic"/>
              </w:rPr>
              <w:t xml:space="preserve">ubmission </w:t>
            </w:r>
            <w:r>
              <w:rPr>
                <w:rFonts w:ascii="Century Gothic" w:hAnsi="Century Gothic"/>
              </w:rPr>
              <w:t xml:space="preserve">- </w:t>
            </w:r>
            <w:r w:rsidRPr="000A5BFD">
              <w:rPr>
                <w:rFonts w:ascii="Century Gothic" w:hAnsi="Century Gothic"/>
              </w:rPr>
              <w:t>Designed standards with patterns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Pr="000A5BFD" w:rsidRDefault="001E597E" w:rsidP="00F966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Display &amp; S</w:t>
            </w:r>
            <w:r w:rsidRPr="000A5BFD">
              <w:rPr>
                <w:rFonts w:ascii="Century Gothic" w:hAnsi="Century Gothic"/>
              </w:rPr>
              <w:t>ubmission</w:t>
            </w:r>
            <w:r w:rsidR="00007759">
              <w:rPr>
                <w:rFonts w:ascii="Century Gothic" w:hAnsi="Century Gothic"/>
              </w:rPr>
              <w:t xml:space="preserve"> - two men’s compete shirt</w:t>
            </w:r>
            <w:r>
              <w:rPr>
                <w:rFonts w:ascii="Century Gothic" w:hAnsi="Century Gothic"/>
              </w:rPr>
              <w:t xml:space="preserve"> samples.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Default="001E597E" w:rsidP="00F966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Display &amp; S</w:t>
            </w:r>
            <w:r w:rsidRPr="000A5BFD">
              <w:rPr>
                <w:rFonts w:ascii="Century Gothic" w:hAnsi="Century Gothic"/>
              </w:rPr>
              <w:t>ubmission</w:t>
            </w:r>
            <w:r w:rsidR="00007759">
              <w:rPr>
                <w:rFonts w:ascii="Century Gothic" w:hAnsi="Century Gothic"/>
              </w:rPr>
              <w:t xml:space="preserve"> - two ladies compete trouser</w:t>
            </w:r>
            <w:r>
              <w:rPr>
                <w:rFonts w:ascii="Century Gothic" w:hAnsi="Century Gothic"/>
              </w:rPr>
              <w:t xml:space="preserve"> samples.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Default="001E597E" w:rsidP="00F966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Display &amp; S</w:t>
            </w:r>
            <w:r w:rsidRPr="000A5BFD">
              <w:rPr>
                <w:rFonts w:ascii="Century Gothic" w:hAnsi="Century Gothic"/>
              </w:rPr>
              <w:t>ubmission</w:t>
            </w:r>
            <w:r w:rsidR="00007759">
              <w:rPr>
                <w:rFonts w:ascii="Century Gothic" w:hAnsi="Century Gothic"/>
              </w:rPr>
              <w:t xml:space="preserve"> any self-designed shirt and trouser</w:t>
            </w:r>
            <w:r>
              <w:rPr>
                <w:rFonts w:ascii="Century Gothic" w:hAnsi="Century Gothic"/>
              </w:rPr>
              <w:t xml:space="preserve"> sample on given last.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Default="001E597E" w:rsidP="00F966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through final product display with tech. Specification.</w:t>
            </w:r>
          </w:p>
        </w:tc>
        <w:tc>
          <w:tcPr>
            <w:tcW w:w="720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  <w:tr w:rsidR="001E597E" w:rsidRPr="00437BB8" w:rsidTr="00F9668C">
        <w:trPr>
          <w:trHeight w:val="267"/>
        </w:trPr>
        <w:tc>
          <w:tcPr>
            <w:tcW w:w="378" w:type="dxa"/>
          </w:tcPr>
          <w:p w:rsidR="001E597E" w:rsidRDefault="001E597E" w:rsidP="00F966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1E597E" w:rsidRDefault="00007759" w:rsidP="00F966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test on complete shirt and trouser</w:t>
            </w:r>
            <w:r w:rsidR="001E597E">
              <w:rPr>
                <w:rFonts w:ascii="Century Gothic" w:hAnsi="Century Gothic"/>
              </w:rPr>
              <w:t xml:space="preserve"> manufacturing techniques.</w:t>
            </w:r>
          </w:p>
        </w:tc>
        <w:tc>
          <w:tcPr>
            <w:tcW w:w="720" w:type="dxa"/>
          </w:tcPr>
          <w:p w:rsidR="001E597E" w:rsidRDefault="001E597E" w:rsidP="00F966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676" w:type="dxa"/>
          </w:tcPr>
          <w:p w:rsidR="001E597E" w:rsidRPr="00437BB8" w:rsidRDefault="001E597E" w:rsidP="00F9668C">
            <w:pPr>
              <w:rPr>
                <w:rFonts w:ascii="Century Gothic" w:hAnsi="Century Gothic"/>
              </w:rPr>
            </w:pPr>
          </w:p>
        </w:tc>
      </w:tr>
    </w:tbl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821147" w:rsidRDefault="00821147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821147" w:rsidRDefault="00821147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821147" w:rsidRDefault="00821147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821147" w:rsidRDefault="00821147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821147" w:rsidRDefault="00821147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821147" w:rsidRDefault="00821147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821147" w:rsidRDefault="00821147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F9668C" w:rsidRDefault="00F9668C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1E597E" w:rsidRDefault="001E597E" w:rsidP="001E597E">
      <w:pPr>
        <w:pStyle w:val="ListParagraph"/>
        <w:spacing w:after="0"/>
        <w:ind w:left="360"/>
        <w:rPr>
          <w:rFonts w:ascii="Century Gothic" w:hAnsi="Century Gothic" w:cs="Tahoma"/>
          <w:szCs w:val="22"/>
        </w:rPr>
      </w:pPr>
    </w:p>
    <w:p w:rsidR="00C913E0" w:rsidRPr="004D614F" w:rsidRDefault="00C913E0" w:rsidP="004D614F">
      <w:pPr>
        <w:spacing w:after="0"/>
        <w:rPr>
          <w:rFonts w:ascii="Century Gothic" w:hAnsi="Century Gothic" w:cs="Tahoma"/>
          <w:szCs w:val="22"/>
        </w:rPr>
      </w:pPr>
    </w:p>
    <w:sectPr w:rsidR="00C913E0" w:rsidRPr="004D614F" w:rsidSect="00E41C21">
      <w:foot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A8" w:rsidRDefault="00547CA8" w:rsidP="0062329A">
      <w:pPr>
        <w:spacing w:after="0" w:line="240" w:lineRule="auto"/>
      </w:pPr>
      <w:r>
        <w:separator/>
      </w:r>
    </w:p>
  </w:endnote>
  <w:endnote w:type="continuationSeparator" w:id="0">
    <w:p w:rsidR="00547CA8" w:rsidRDefault="00547CA8" w:rsidP="0062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8C" w:rsidRPr="004E2B02" w:rsidRDefault="00F9668C" w:rsidP="00CC3D87">
    <w:pPr>
      <w:pStyle w:val="Footer"/>
      <w:shd w:val="clear" w:color="auto" w:fill="D9D9D9" w:themeFill="background1" w:themeFillShade="D9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 xml:space="preserve">BIHAR SKILL DEVELOPMENT MISSION – </w:t>
    </w:r>
    <w:proofErr w:type="spellStart"/>
    <w:r w:rsidR="000F0635">
      <w:rPr>
        <w:rFonts w:ascii="Century Gothic" w:hAnsi="Century Gothic" w:cs="Times New Roman"/>
        <w:b/>
      </w:rPr>
      <w:t>ThinkSkills</w:t>
    </w:r>
    <w:proofErr w:type="spellEnd"/>
    <w:r>
      <w:rPr>
        <w:rFonts w:ascii="Century Gothic" w:hAnsi="Century Gothic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A8" w:rsidRDefault="00547CA8" w:rsidP="0062329A">
      <w:pPr>
        <w:spacing w:after="0" w:line="240" w:lineRule="auto"/>
      </w:pPr>
      <w:r>
        <w:separator/>
      </w:r>
    </w:p>
  </w:footnote>
  <w:footnote w:type="continuationSeparator" w:id="0">
    <w:p w:rsidR="00547CA8" w:rsidRDefault="00547CA8" w:rsidP="0062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C5"/>
    <w:multiLevelType w:val="hybridMultilevel"/>
    <w:tmpl w:val="4FA24A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C1C"/>
    <w:multiLevelType w:val="multilevel"/>
    <w:tmpl w:val="DB2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23A7F"/>
    <w:multiLevelType w:val="hybridMultilevel"/>
    <w:tmpl w:val="BA34F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305"/>
    <w:multiLevelType w:val="hybridMultilevel"/>
    <w:tmpl w:val="CD12A192"/>
    <w:lvl w:ilvl="0" w:tplc="AB0C6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7B46"/>
    <w:multiLevelType w:val="hybridMultilevel"/>
    <w:tmpl w:val="E7240112"/>
    <w:lvl w:ilvl="0" w:tplc="810E9EE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64FA1"/>
    <w:multiLevelType w:val="hybridMultilevel"/>
    <w:tmpl w:val="361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C4B05"/>
    <w:multiLevelType w:val="multilevel"/>
    <w:tmpl w:val="5AEED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DE56479"/>
    <w:multiLevelType w:val="hybridMultilevel"/>
    <w:tmpl w:val="8486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0D6C"/>
    <w:multiLevelType w:val="hybridMultilevel"/>
    <w:tmpl w:val="396C3B78"/>
    <w:lvl w:ilvl="0" w:tplc="D1E61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529D8"/>
    <w:multiLevelType w:val="hybridMultilevel"/>
    <w:tmpl w:val="3020B1A6"/>
    <w:lvl w:ilvl="0" w:tplc="B1DA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56573"/>
    <w:multiLevelType w:val="multilevel"/>
    <w:tmpl w:val="7840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11">
    <w:nsid w:val="39A940EA"/>
    <w:multiLevelType w:val="hybridMultilevel"/>
    <w:tmpl w:val="497EDFAE"/>
    <w:lvl w:ilvl="0" w:tplc="0D3E8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C555F"/>
    <w:multiLevelType w:val="hybridMultilevel"/>
    <w:tmpl w:val="8DFEC4A2"/>
    <w:lvl w:ilvl="0" w:tplc="C9683F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0B63"/>
    <w:multiLevelType w:val="multilevel"/>
    <w:tmpl w:val="0010DF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1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0771DB2"/>
    <w:multiLevelType w:val="hybridMultilevel"/>
    <w:tmpl w:val="EB48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035F2"/>
    <w:multiLevelType w:val="hybridMultilevel"/>
    <w:tmpl w:val="894C8F8E"/>
    <w:lvl w:ilvl="0" w:tplc="E45C3A2A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B552F"/>
    <w:multiLevelType w:val="hybridMultilevel"/>
    <w:tmpl w:val="71B00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54D1F"/>
    <w:multiLevelType w:val="hybridMultilevel"/>
    <w:tmpl w:val="C2864084"/>
    <w:lvl w:ilvl="0" w:tplc="96220B2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1900"/>
    <w:multiLevelType w:val="hybridMultilevel"/>
    <w:tmpl w:val="FEEA1694"/>
    <w:lvl w:ilvl="0" w:tplc="AE580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54AC"/>
    <w:multiLevelType w:val="hybridMultilevel"/>
    <w:tmpl w:val="462E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D5062F"/>
    <w:multiLevelType w:val="hybridMultilevel"/>
    <w:tmpl w:val="FD58D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9317D"/>
    <w:multiLevelType w:val="hybridMultilevel"/>
    <w:tmpl w:val="A3FEECFE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71D41"/>
    <w:multiLevelType w:val="hybridMultilevel"/>
    <w:tmpl w:val="96664602"/>
    <w:lvl w:ilvl="0" w:tplc="F7041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0771"/>
    <w:multiLevelType w:val="hybridMultilevel"/>
    <w:tmpl w:val="B628A5E2"/>
    <w:lvl w:ilvl="0" w:tplc="3A7E86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9"/>
  </w:num>
  <w:num w:numId="5">
    <w:abstractNumId w:val="25"/>
  </w:num>
  <w:num w:numId="6">
    <w:abstractNumId w:val="3"/>
  </w:num>
  <w:num w:numId="7">
    <w:abstractNumId w:val="2"/>
  </w:num>
  <w:num w:numId="8">
    <w:abstractNumId w:val="18"/>
  </w:num>
  <w:num w:numId="9">
    <w:abstractNumId w:val="10"/>
  </w:num>
  <w:num w:numId="10">
    <w:abstractNumId w:val="4"/>
  </w:num>
  <w:num w:numId="11">
    <w:abstractNumId w:val="14"/>
  </w:num>
  <w:num w:numId="12">
    <w:abstractNumId w:val="16"/>
  </w:num>
  <w:num w:numId="13">
    <w:abstractNumId w:val="23"/>
  </w:num>
  <w:num w:numId="14">
    <w:abstractNumId w:val="26"/>
  </w:num>
  <w:num w:numId="15">
    <w:abstractNumId w:val="15"/>
  </w:num>
  <w:num w:numId="16">
    <w:abstractNumId w:val="20"/>
  </w:num>
  <w:num w:numId="17">
    <w:abstractNumId w:val="8"/>
  </w:num>
  <w:num w:numId="18">
    <w:abstractNumId w:val="9"/>
  </w:num>
  <w:num w:numId="19">
    <w:abstractNumId w:val="11"/>
  </w:num>
  <w:num w:numId="20">
    <w:abstractNumId w:val="22"/>
  </w:num>
  <w:num w:numId="21">
    <w:abstractNumId w:val="13"/>
  </w:num>
  <w:num w:numId="22">
    <w:abstractNumId w:val="17"/>
  </w:num>
  <w:num w:numId="23">
    <w:abstractNumId w:val="24"/>
  </w:num>
  <w:num w:numId="24">
    <w:abstractNumId w:val="5"/>
  </w:num>
  <w:num w:numId="25">
    <w:abstractNumId w:val="21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2A8"/>
    <w:rsid w:val="00007759"/>
    <w:rsid w:val="00033966"/>
    <w:rsid w:val="000628A3"/>
    <w:rsid w:val="0007031F"/>
    <w:rsid w:val="00071719"/>
    <w:rsid w:val="00087DD5"/>
    <w:rsid w:val="000911AB"/>
    <w:rsid w:val="000A1406"/>
    <w:rsid w:val="000A5BFD"/>
    <w:rsid w:val="000C2832"/>
    <w:rsid w:val="000C7432"/>
    <w:rsid w:val="000F0635"/>
    <w:rsid w:val="001423B6"/>
    <w:rsid w:val="00143BF5"/>
    <w:rsid w:val="00161305"/>
    <w:rsid w:val="00191705"/>
    <w:rsid w:val="001A0AB5"/>
    <w:rsid w:val="001B103B"/>
    <w:rsid w:val="001B47CC"/>
    <w:rsid w:val="001C450F"/>
    <w:rsid w:val="001E597E"/>
    <w:rsid w:val="002266F0"/>
    <w:rsid w:val="002432A8"/>
    <w:rsid w:val="002769D5"/>
    <w:rsid w:val="002879EB"/>
    <w:rsid w:val="0029526A"/>
    <w:rsid w:val="002972D3"/>
    <w:rsid w:val="002B58D0"/>
    <w:rsid w:val="002C7219"/>
    <w:rsid w:val="002F3C88"/>
    <w:rsid w:val="00300C50"/>
    <w:rsid w:val="0032136C"/>
    <w:rsid w:val="003731A6"/>
    <w:rsid w:val="003B0429"/>
    <w:rsid w:val="003E26A3"/>
    <w:rsid w:val="003F15D0"/>
    <w:rsid w:val="00405E9C"/>
    <w:rsid w:val="00441DFC"/>
    <w:rsid w:val="00444A06"/>
    <w:rsid w:val="004D614F"/>
    <w:rsid w:val="004D6DF4"/>
    <w:rsid w:val="004D799D"/>
    <w:rsid w:val="004E2B02"/>
    <w:rsid w:val="005402D7"/>
    <w:rsid w:val="005436FC"/>
    <w:rsid w:val="00547CA8"/>
    <w:rsid w:val="00575950"/>
    <w:rsid w:val="005906C7"/>
    <w:rsid w:val="00596059"/>
    <w:rsid w:val="005A6320"/>
    <w:rsid w:val="005B5CEF"/>
    <w:rsid w:val="005C532E"/>
    <w:rsid w:val="005D133C"/>
    <w:rsid w:val="005D13BB"/>
    <w:rsid w:val="005E0949"/>
    <w:rsid w:val="005F652A"/>
    <w:rsid w:val="0062329A"/>
    <w:rsid w:val="0065583C"/>
    <w:rsid w:val="00655C36"/>
    <w:rsid w:val="00671DB7"/>
    <w:rsid w:val="006808A2"/>
    <w:rsid w:val="006964AA"/>
    <w:rsid w:val="006B04E7"/>
    <w:rsid w:val="006C778E"/>
    <w:rsid w:val="006D4E35"/>
    <w:rsid w:val="006E3A09"/>
    <w:rsid w:val="00730164"/>
    <w:rsid w:val="007302FA"/>
    <w:rsid w:val="00741D1F"/>
    <w:rsid w:val="00750403"/>
    <w:rsid w:val="00783824"/>
    <w:rsid w:val="007A2FCA"/>
    <w:rsid w:val="007D6FF3"/>
    <w:rsid w:val="007D779C"/>
    <w:rsid w:val="007E2F69"/>
    <w:rsid w:val="007E5FD2"/>
    <w:rsid w:val="007F04A8"/>
    <w:rsid w:val="00821147"/>
    <w:rsid w:val="00867CB3"/>
    <w:rsid w:val="0091708C"/>
    <w:rsid w:val="00921D57"/>
    <w:rsid w:val="00927ACF"/>
    <w:rsid w:val="00947C68"/>
    <w:rsid w:val="009628A7"/>
    <w:rsid w:val="0096650A"/>
    <w:rsid w:val="009867B7"/>
    <w:rsid w:val="00992764"/>
    <w:rsid w:val="009C7B3C"/>
    <w:rsid w:val="009D01E9"/>
    <w:rsid w:val="00A21A62"/>
    <w:rsid w:val="00A635EC"/>
    <w:rsid w:val="00A6366F"/>
    <w:rsid w:val="00A74566"/>
    <w:rsid w:val="00AD5985"/>
    <w:rsid w:val="00B212B3"/>
    <w:rsid w:val="00B21AD9"/>
    <w:rsid w:val="00B44D49"/>
    <w:rsid w:val="00B71E5F"/>
    <w:rsid w:val="00BE0E7B"/>
    <w:rsid w:val="00C33795"/>
    <w:rsid w:val="00C37DE7"/>
    <w:rsid w:val="00C500C2"/>
    <w:rsid w:val="00C876B1"/>
    <w:rsid w:val="00C913E0"/>
    <w:rsid w:val="00CC04EF"/>
    <w:rsid w:val="00CC3D87"/>
    <w:rsid w:val="00CE3D21"/>
    <w:rsid w:val="00CF3D27"/>
    <w:rsid w:val="00CF6ADF"/>
    <w:rsid w:val="00D6163B"/>
    <w:rsid w:val="00D77EE8"/>
    <w:rsid w:val="00DB780C"/>
    <w:rsid w:val="00E03A37"/>
    <w:rsid w:val="00E041B2"/>
    <w:rsid w:val="00E11C03"/>
    <w:rsid w:val="00E23048"/>
    <w:rsid w:val="00E41C21"/>
    <w:rsid w:val="00E50C1D"/>
    <w:rsid w:val="00E762D8"/>
    <w:rsid w:val="00E7773E"/>
    <w:rsid w:val="00E9596E"/>
    <w:rsid w:val="00EA2139"/>
    <w:rsid w:val="00EB7112"/>
    <w:rsid w:val="00EC726E"/>
    <w:rsid w:val="00ED3C58"/>
    <w:rsid w:val="00EF1D71"/>
    <w:rsid w:val="00EF34E3"/>
    <w:rsid w:val="00F34382"/>
    <w:rsid w:val="00F37743"/>
    <w:rsid w:val="00F57E53"/>
    <w:rsid w:val="00F61D95"/>
    <w:rsid w:val="00F9668C"/>
    <w:rsid w:val="00FA2C0F"/>
    <w:rsid w:val="00FA3076"/>
    <w:rsid w:val="00FA3AFE"/>
    <w:rsid w:val="00FA51CE"/>
    <w:rsid w:val="00FD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D56BE-AB13-45AB-9EF9-745E6D7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1D1F"/>
    <w:pPr>
      <w:keepNext/>
      <w:keepLines/>
      <w:numPr>
        <w:numId w:val="11"/>
      </w:numPr>
      <w:spacing w:before="480" w:after="0"/>
      <w:outlineLvl w:val="0"/>
    </w:pPr>
    <w:rPr>
      <w:rFonts w:ascii="Arial" w:eastAsia="Calibri" w:hAnsi="Arial" w:cstheme="majorBidi"/>
      <w:b/>
      <w:bCs/>
      <w:sz w:val="28"/>
      <w:szCs w:val="28"/>
      <w:lang w:bidi="th-TH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41D1F"/>
    <w:pPr>
      <w:keepNext/>
      <w:numPr>
        <w:ilvl w:val="1"/>
        <w:numId w:val="11"/>
      </w:numPr>
      <w:tabs>
        <w:tab w:val="left" w:pos="630"/>
        <w:tab w:val="left" w:pos="99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"/>
    <w:basedOn w:val="Normal"/>
    <w:link w:val="ListParagraphChar"/>
    <w:uiPriority w:val="1"/>
    <w:qFormat/>
    <w:rsid w:val="005D13BB"/>
    <w:pPr>
      <w:ind w:left="720"/>
      <w:contextualSpacing/>
    </w:pPr>
  </w:style>
  <w:style w:type="table" w:styleId="TableGrid">
    <w:name w:val="Table Grid"/>
    <w:basedOn w:val="TableNormal"/>
    <w:uiPriority w:val="59"/>
    <w:rsid w:val="00CC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9A"/>
  </w:style>
  <w:style w:type="paragraph" w:styleId="Footer">
    <w:name w:val="footer"/>
    <w:basedOn w:val="Normal"/>
    <w:link w:val="FooterChar"/>
    <w:uiPriority w:val="99"/>
    <w:unhideWhenUsed/>
    <w:rsid w:val="0062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9A"/>
  </w:style>
  <w:style w:type="character" w:customStyle="1" w:styleId="Heading1Char">
    <w:name w:val="Heading 1 Char"/>
    <w:basedOn w:val="DefaultParagraphFont"/>
    <w:link w:val="Heading1"/>
    <w:uiPriority w:val="9"/>
    <w:rsid w:val="00741D1F"/>
    <w:rPr>
      <w:rFonts w:ascii="Arial" w:eastAsia="Calibri" w:hAnsi="Arial" w:cstheme="majorBidi"/>
      <w:b/>
      <w:bCs/>
      <w:sz w:val="28"/>
      <w:szCs w:val="28"/>
      <w:lang w:bidi="th-TH"/>
    </w:rPr>
  </w:style>
  <w:style w:type="character" w:customStyle="1" w:styleId="Heading2Char">
    <w:name w:val="Heading 2 Char"/>
    <w:basedOn w:val="DefaultParagraphFont"/>
    <w:link w:val="Heading2"/>
    <w:rsid w:val="00741D1F"/>
    <w:rPr>
      <w:rFonts w:ascii="Arial" w:eastAsia="Times New Roman" w:hAnsi="Arial" w:cs="Arial"/>
      <w:b/>
      <w:bCs/>
      <w:iCs/>
      <w:sz w:val="24"/>
      <w:szCs w:val="24"/>
      <w:lang w:bidi="ar-SA"/>
    </w:rPr>
  </w:style>
  <w:style w:type="character" w:styleId="Hyperlink">
    <w:name w:val="Hyperlink"/>
    <w:uiPriority w:val="99"/>
    <w:unhideWhenUsed/>
    <w:rsid w:val="00927ACF"/>
    <w:rPr>
      <w:color w:val="0000FF"/>
      <w:u w:val="single"/>
    </w:rPr>
  </w:style>
  <w:style w:type="character" w:customStyle="1" w:styleId="ListParagraphChar">
    <w:name w:val="List Paragraph Char"/>
    <w:aliases w:val="Resume Title Char"/>
    <w:link w:val="ListParagraph"/>
    <w:uiPriority w:val="1"/>
    <w:rsid w:val="00927ACF"/>
  </w:style>
  <w:style w:type="paragraph" w:styleId="NoSpacing">
    <w:name w:val="No Spacing"/>
    <w:link w:val="NoSpacingChar"/>
    <w:uiPriority w:val="1"/>
    <w:qFormat/>
    <w:rsid w:val="00927ACF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27ACF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ProBook4441s</dc:creator>
  <cp:lastModifiedBy>Windows User</cp:lastModifiedBy>
  <cp:revision>14</cp:revision>
  <cp:lastPrinted>2017-05-25T05:04:00Z</cp:lastPrinted>
  <dcterms:created xsi:type="dcterms:W3CDTF">2017-07-06T07:12:00Z</dcterms:created>
  <dcterms:modified xsi:type="dcterms:W3CDTF">2019-03-11T12:09:00Z</dcterms:modified>
</cp:coreProperties>
</file>