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CA" w:rsidRPr="008A562E" w:rsidRDefault="00DB2B43" w:rsidP="005D13BB">
      <w:pPr>
        <w:spacing w:after="0"/>
        <w:jc w:val="right"/>
        <w:rPr>
          <w:rFonts w:ascii="Century Gothic" w:hAnsi="Century Gothic" w:cs="Tahoma"/>
          <w:b/>
          <w:color w:val="000000" w:themeColor="text1"/>
          <w:sz w:val="62"/>
          <w:szCs w:val="96"/>
        </w:rPr>
      </w:pPr>
      <w:r w:rsidRPr="008A562E">
        <w:rPr>
          <w:rFonts w:ascii="Century Gothic" w:hAnsi="Century Gothic" w:cs="Tahoma"/>
          <w:b/>
          <w:color w:val="000000" w:themeColor="text1"/>
          <w:sz w:val="62"/>
          <w:szCs w:val="96"/>
        </w:rPr>
        <w:t>Technopak Advisors Private Limited</w:t>
      </w:r>
    </w:p>
    <w:p w:rsidR="00F9668C" w:rsidRPr="008A562E" w:rsidRDefault="00F9668C" w:rsidP="005D13BB">
      <w:pPr>
        <w:spacing w:after="0"/>
        <w:jc w:val="right"/>
        <w:rPr>
          <w:rFonts w:ascii="Century Gothic" w:hAnsi="Century Gothic" w:cs="Tahoma"/>
          <w:b/>
          <w:color w:val="000000" w:themeColor="text1"/>
          <w:sz w:val="44"/>
          <w:szCs w:val="96"/>
        </w:rPr>
      </w:pPr>
      <w:r w:rsidRPr="008A562E">
        <w:rPr>
          <w:rFonts w:ascii="Century Gothic" w:hAnsi="Century Gothic" w:cs="Tahoma"/>
          <w:b/>
          <w:color w:val="000000" w:themeColor="text1"/>
          <w:sz w:val="44"/>
          <w:szCs w:val="96"/>
        </w:rPr>
        <w:t xml:space="preserve">BIHAR </w:t>
      </w:r>
      <w:r w:rsidR="00045309" w:rsidRPr="008A562E">
        <w:rPr>
          <w:rFonts w:ascii="Century Gothic" w:hAnsi="Century Gothic" w:cs="Tahoma"/>
          <w:b/>
          <w:color w:val="000000" w:themeColor="text1"/>
          <w:sz w:val="44"/>
          <w:szCs w:val="96"/>
        </w:rPr>
        <w:t>SKILL DEVELOPMENT MISSION – 2018-19</w:t>
      </w:r>
    </w:p>
    <w:p w:rsidR="00045309" w:rsidRPr="008A562E" w:rsidRDefault="00045309" w:rsidP="005D13BB">
      <w:pPr>
        <w:spacing w:after="0"/>
        <w:jc w:val="right"/>
        <w:rPr>
          <w:rFonts w:ascii="Century Gothic" w:hAnsi="Century Gothic" w:cs="Tahoma"/>
          <w:b/>
          <w:color w:val="000000" w:themeColor="text1"/>
          <w:sz w:val="44"/>
          <w:szCs w:val="96"/>
        </w:rPr>
      </w:pPr>
      <w:r w:rsidRPr="008A562E">
        <w:rPr>
          <w:rFonts w:ascii="Century Gothic" w:hAnsi="Century Gothic" w:cs="Tahoma"/>
          <w:b/>
          <w:color w:val="000000" w:themeColor="text1"/>
          <w:sz w:val="44"/>
          <w:szCs w:val="96"/>
        </w:rPr>
        <w:t>2019-20</w:t>
      </w:r>
    </w:p>
    <w:p w:rsidR="00EB7112" w:rsidRPr="008A562E" w:rsidRDefault="00DF0B21" w:rsidP="00A6366F">
      <w:pPr>
        <w:spacing w:after="0"/>
        <w:jc w:val="right"/>
        <w:rPr>
          <w:rFonts w:ascii="Century Gothic" w:hAnsi="Century Gothic" w:cs="Tahoma"/>
          <w:b/>
          <w:bCs/>
          <w:color w:val="000000" w:themeColor="text1"/>
          <w:sz w:val="44"/>
          <w:szCs w:val="56"/>
        </w:rPr>
      </w:pPr>
      <w:r w:rsidRPr="008A562E">
        <w:rPr>
          <w:rFonts w:ascii="Century Gothic" w:hAnsi="Century Gothic" w:cs="Tahoma"/>
          <w:b/>
          <w:bCs/>
          <w:color w:val="000000" w:themeColor="text1"/>
          <w:sz w:val="44"/>
          <w:szCs w:val="56"/>
        </w:rPr>
        <w:t>45 -</w:t>
      </w:r>
      <w:r w:rsidR="00045309" w:rsidRPr="008A562E">
        <w:rPr>
          <w:rFonts w:ascii="Century Gothic" w:hAnsi="Century Gothic" w:cs="Tahoma"/>
          <w:b/>
          <w:bCs/>
          <w:color w:val="000000" w:themeColor="text1"/>
          <w:sz w:val="44"/>
          <w:szCs w:val="56"/>
        </w:rPr>
        <w:t xml:space="preserve"> DAYS</w:t>
      </w:r>
      <w:r w:rsidR="005D13BB" w:rsidRPr="008A562E">
        <w:rPr>
          <w:rFonts w:ascii="Century Gothic" w:hAnsi="Century Gothic" w:cs="Tahoma"/>
          <w:b/>
          <w:bCs/>
          <w:color w:val="000000" w:themeColor="text1"/>
          <w:sz w:val="44"/>
          <w:szCs w:val="56"/>
        </w:rPr>
        <w:t xml:space="preserve"> PROGRAM</w:t>
      </w:r>
      <w:r w:rsidR="00EB7112" w:rsidRPr="008A562E">
        <w:rPr>
          <w:rFonts w:ascii="Century Gothic" w:hAnsi="Century Gothic" w:cs="Tahoma"/>
          <w:b/>
          <w:bCs/>
          <w:color w:val="000000" w:themeColor="text1"/>
          <w:sz w:val="44"/>
          <w:szCs w:val="56"/>
        </w:rPr>
        <w:t xml:space="preserve"> </w:t>
      </w:r>
    </w:p>
    <w:p w:rsidR="008A562E" w:rsidRDefault="008A562E" w:rsidP="00A6366F">
      <w:pPr>
        <w:spacing w:after="0"/>
        <w:jc w:val="right"/>
        <w:rPr>
          <w:rFonts w:ascii="Century Gothic" w:hAnsi="Century Gothic" w:cs="Tahoma"/>
          <w:bCs/>
          <w:color w:val="000000" w:themeColor="text1"/>
          <w:sz w:val="20"/>
          <w:szCs w:val="56"/>
        </w:rPr>
      </w:pPr>
    </w:p>
    <w:p w:rsidR="00EF19FE" w:rsidRDefault="00EF19FE" w:rsidP="00A6366F">
      <w:pPr>
        <w:spacing w:after="0"/>
        <w:jc w:val="right"/>
        <w:rPr>
          <w:rFonts w:ascii="Century Gothic" w:hAnsi="Century Gothic" w:cs="Tahoma"/>
          <w:bCs/>
          <w:color w:val="000000" w:themeColor="text1"/>
          <w:sz w:val="20"/>
          <w:szCs w:val="56"/>
        </w:rPr>
      </w:pPr>
    </w:p>
    <w:p w:rsidR="005D13BB" w:rsidRPr="008A562E" w:rsidRDefault="00EB7112" w:rsidP="00A6366F">
      <w:pPr>
        <w:spacing w:after="0"/>
        <w:jc w:val="right"/>
        <w:rPr>
          <w:rFonts w:ascii="Century Gothic" w:hAnsi="Century Gothic" w:cs="Tahoma"/>
          <w:bCs/>
          <w:color w:val="000000" w:themeColor="text1"/>
          <w:sz w:val="46"/>
          <w:szCs w:val="56"/>
        </w:rPr>
      </w:pPr>
      <w:r w:rsidRPr="008A562E">
        <w:rPr>
          <w:rFonts w:ascii="Century Gothic" w:hAnsi="Century Gothic" w:cs="Tahoma"/>
          <w:bCs/>
          <w:color w:val="000000" w:themeColor="text1"/>
          <w:szCs w:val="56"/>
        </w:rPr>
        <w:t>It</w:t>
      </w:r>
      <w:r w:rsidR="00E52CE5" w:rsidRPr="008A562E">
        <w:rPr>
          <w:rFonts w:ascii="Century Gothic" w:hAnsi="Century Gothic" w:cs="Tahoma"/>
          <w:bCs/>
          <w:color w:val="000000" w:themeColor="text1"/>
          <w:szCs w:val="56"/>
        </w:rPr>
        <w:t>’s Objective, L</w:t>
      </w:r>
      <w:r w:rsidR="001E597E" w:rsidRPr="008A562E">
        <w:rPr>
          <w:rFonts w:ascii="Century Gothic" w:hAnsi="Century Gothic" w:cs="Tahoma"/>
          <w:bCs/>
          <w:color w:val="000000" w:themeColor="text1"/>
          <w:szCs w:val="56"/>
        </w:rPr>
        <w:t xml:space="preserve">earning outcomes, Modules, </w:t>
      </w:r>
      <w:r w:rsidR="00E52CE5" w:rsidRPr="008A562E">
        <w:rPr>
          <w:rFonts w:ascii="Century Gothic" w:hAnsi="Century Gothic" w:cs="Tahoma"/>
          <w:bCs/>
          <w:color w:val="000000" w:themeColor="text1"/>
          <w:szCs w:val="56"/>
        </w:rPr>
        <w:t>A</w:t>
      </w:r>
      <w:r w:rsidR="001E597E" w:rsidRPr="008A562E">
        <w:rPr>
          <w:rFonts w:ascii="Century Gothic" w:hAnsi="Century Gothic" w:cs="Tahoma"/>
          <w:bCs/>
          <w:color w:val="000000" w:themeColor="text1"/>
          <w:szCs w:val="56"/>
        </w:rPr>
        <w:t xml:space="preserve">ssessments </w:t>
      </w:r>
      <w:r w:rsidR="00E52CE5" w:rsidRPr="008A562E">
        <w:rPr>
          <w:rFonts w:ascii="Century Gothic" w:hAnsi="Century Gothic" w:cs="Tahoma"/>
          <w:bCs/>
          <w:color w:val="000000" w:themeColor="text1"/>
          <w:szCs w:val="56"/>
        </w:rPr>
        <w:t>and M</w:t>
      </w:r>
      <w:r w:rsidRPr="008A562E">
        <w:rPr>
          <w:rFonts w:ascii="Century Gothic" w:hAnsi="Century Gothic" w:cs="Tahoma"/>
          <w:bCs/>
          <w:color w:val="000000" w:themeColor="text1"/>
          <w:szCs w:val="56"/>
        </w:rPr>
        <w:t xml:space="preserve">aterial list </w:t>
      </w:r>
    </w:p>
    <w:p w:rsidR="00F9668C" w:rsidRDefault="00F9668C" w:rsidP="00F9668C">
      <w:pPr>
        <w:spacing w:after="0"/>
        <w:jc w:val="center"/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</w:pPr>
      <w:bookmarkStart w:id="0" w:name="_GoBack"/>
      <w:bookmarkEnd w:id="0"/>
    </w:p>
    <w:p w:rsidR="00EF19FE" w:rsidRDefault="00EF19FE" w:rsidP="00F9668C">
      <w:pPr>
        <w:spacing w:after="0"/>
        <w:jc w:val="center"/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</w:pPr>
    </w:p>
    <w:p w:rsidR="00EF19FE" w:rsidRDefault="00EF19FE" w:rsidP="00F9668C">
      <w:pPr>
        <w:spacing w:after="0"/>
        <w:jc w:val="center"/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</w:pPr>
    </w:p>
    <w:p w:rsidR="005D13BB" w:rsidRPr="008A562E" w:rsidRDefault="00F9668C" w:rsidP="00F9668C">
      <w:pPr>
        <w:spacing w:after="0"/>
        <w:jc w:val="center"/>
        <w:rPr>
          <w:rFonts w:ascii="Century Gothic" w:hAnsi="Century Gothic" w:cs="Tahoma"/>
          <w:b/>
          <w:bCs/>
          <w:color w:val="000000" w:themeColor="text1"/>
          <w:sz w:val="30"/>
          <w:szCs w:val="72"/>
          <w:u w:val="single"/>
        </w:rPr>
      </w:pPr>
      <w:r w:rsidRPr="008A562E">
        <w:rPr>
          <w:rFonts w:ascii="Century Gothic" w:hAnsi="Century Gothic" w:cs="Tahoma"/>
          <w:b/>
          <w:bCs/>
          <w:color w:val="000000" w:themeColor="text1"/>
          <w:sz w:val="30"/>
          <w:szCs w:val="72"/>
          <w:u w:val="single"/>
        </w:rPr>
        <w:t xml:space="preserve">CERTIFICATE PROGRAM IN </w:t>
      </w:r>
      <w:r w:rsidR="00045309" w:rsidRPr="008A562E">
        <w:rPr>
          <w:rFonts w:ascii="Century Gothic" w:hAnsi="Century Gothic" w:cs="Tahoma"/>
          <w:b/>
          <w:bCs/>
          <w:color w:val="000000" w:themeColor="text1"/>
          <w:sz w:val="30"/>
          <w:szCs w:val="72"/>
          <w:u w:val="single"/>
        </w:rPr>
        <w:t>SEWING MACHINE OPERATOR</w:t>
      </w:r>
      <w:r w:rsidR="002B58D0" w:rsidRPr="008A562E">
        <w:rPr>
          <w:rFonts w:ascii="Century Gothic" w:hAnsi="Century Gothic" w:cs="Tahoma"/>
          <w:b/>
          <w:bCs/>
          <w:color w:val="000000" w:themeColor="text1"/>
          <w:sz w:val="30"/>
          <w:szCs w:val="72"/>
          <w:u w:val="single"/>
        </w:rPr>
        <w:t xml:space="preserve"> </w:t>
      </w:r>
    </w:p>
    <w:p w:rsidR="00EB7112" w:rsidRPr="008A562E" w:rsidRDefault="00EB7112" w:rsidP="00F9668C">
      <w:pPr>
        <w:tabs>
          <w:tab w:val="left" w:pos="9320"/>
        </w:tabs>
        <w:spacing w:after="0"/>
        <w:jc w:val="center"/>
        <w:rPr>
          <w:rFonts w:ascii="Century Gothic" w:hAnsi="Century Gothic" w:cs="Tahoma"/>
          <w:color w:val="000000" w:themeColor="text1"/>
          <w:szCs w:val="52"/>
        </w:rPr>
      </w:pPr>
      <w:r w:rsidRPr="008A562E">
        <w:rPr>
          <w:rFonts w:ascii="Century Gothic" w:hAnsi="Century Gothic" w:cs="Tahoma"/>
          <w:color w:val="000000" w:themeColor="text1"/>
          <w:szCs w:val="52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6405"/>
      </w:tblGrid>
      <w:tr w:rsidR="00EB7112" w:rsidRPr="008A562E" w:rsidTr="00F9668C">
        <w:tc>
          <w:tcPr>
            <w:tcW w:w="6771" w:type="dxa"/>
            <w:vMerge w:val="restart"/>
          </w:tcPr>
          <w:p w:rsidR="00EB7112" w:rsidRPr="008A562E" w:rsidRDefault="00EB7112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Cs w:val="28"/>
              </w:rPr>
            </w:pPr>
          </w:p>
          <w:p w:rsidR="00EB7112" w:rsidRPr="008A562E" w:rsidRDefault="00EB7112" w:rsidP="00EB7112">
            <w:pPr>
              <w:tabs>
                <w:tab w:val="left" w:pos="9320"/>
              </w:tabs>
              <w:rPr>
                <w:rFonts w:ascii="Century Gothic" w:hAnsi="Century Gothic" w:cs="Tahoma"/>
                <w:color w:val="000000" w:themeColor="text1"/>
                <w:szCs w:val="28"/>
              </w:rPr>
            </w:pPr>
          </w:p>
          <w:p w:rsidR="00EB7112" w:rsidRPr="008A562E" w:rsidRDefault="00F9668C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Cs w:val="28"/>
              </w:rPr>
            </w:pPr>
            <w:r w:rsidRPr="008A562E">
              <w:rPr>
                <w:rFonts w:ascii="Century Gothic" w:hAnsi="Century Gothic" w:cs="Tahoma"/>
                <w:color w:val="000000" w:themeColor="text1"/>
                <w:szCs w:val="28"/>
              </w:rPr>
              <w:t xml:space="preserve">Submitted to </w:t>
            </w:r>
            <w:r w:rsidR="00EB7112" w:rsidRPr="008A562E">
              <w:rPr>
                <w:rFonts w:ascii="Century Gothic" w:hAnsi="Century Gothic" w:cs="Tahoma"/>
                <w:color w:val="000000" w:themeColor="text1"/>
                <w:szCs w:val="28"/>
              </w:rPr>
              <w:t xml:space="preserve"> </w:t>
            </w:r>
            <w:r w:rsidR="00EB7112" w:rsidRPr="008A562E">
              <w:rPr>
                <w:rFonts w:ascii="Century Gothic" w:hAnsi="Century Gothic" w:cs="Tahoma"/>
                <w:b/>
                <w:color w:val="000000" w:themeColor="text1"/>
                <w:szCs w:val="28"/>
              </w:rPr>
              <w:t xml:space="preserve">:-  </w:t>
            </w:r>
          </w:p>
          <w:p w:rsidR="00EB7112" w:rsidRPr="008A562E" w:rsidRDefault="00F9668C" w:rsidP="00F9668C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Cs w:val="28"/>
              </w:rPr>
            </w:pPr>
            <w:r w:rsidRPr="008A562E">
              <w:rPr>
                <w:rFonts w:ascii="Century Gothic" w:hAnsi="Century Gothic" w:cs="Tahoma"/>
                <w:b/>
                <w:color w:val="000000" w:themeColor="text1"/>
                <w:szCs w:val="28"/>
              </w:rPr>
              <w:t xml:space="preserve">INDUSTRY DEPARTMENT, BIHAR GOVERNMENT </w:t>
            </w:r>
          </w:p>
        </w:tc>
        <w:tc>
          <w:tcPr>
            <w:tcW w:w="6405" w:type="dxa"/>
          </w:tcPr>
          <w:p w:rsidR="00EB7112" w:rsidRPr="008A562E" w:rsidRDefault="00F9668C" w:rsidP="00045309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Cs w:val="28"/>
              </w:rPr>
            </w:pPr>
            <w:r w:rsidRPr="008A562E">
              <w:rPr>
                <w:rFonts w:ascii="Century Gothic" w:hAnsi="Century Gothic" w:cs="Tahoma"/>
                <w:color w:val="000000" w:themeColor="text1"/>
                <w:szCs w:val="28"/>
              </w:rPr>
              <w:t xml:space="preserve">Submitted By </w:t>
            </w:r>
            <w:r w:rsidR="00EB7112" w:rsidRPr="008A562E">
              <w:rPr>
                <w:rFonts w:ascii="Century Gothic" w:hAnsi="Century Gothic" w:cs="Tahoma"/>
                <w:b/>
                <w:color w:val="000000" w:themeColor="text1"/>
                <w:szCs w:val="28"/>
              </w:rPr>
              <w:t xml:space="preserve">:-                                                                                        </w:t>
            </w:r>
            <w:r w:rsidR="00045309" w:rsidRPr="008A562E">
              <w:rPr>
                <w:rFonts w:ascii="Century Gothic" w:hAnsi="Century Gothic" w:cs="Tahoma"/>
                <w:b/>
                <w:color w:val="000000" w:themeColor="text1"/>
                <w:szCs w:val="28"/>
              </w:rPr>
              <w:t>Technopak Advisors Private Limited</w:t>
            </w:r>
          </w:p>
        </w:tc>
      </w:tr>
      <w:tr w:rsidR="00EB7112" w:rsidRPr="008A562E" w:rsidTr="00F9668C">
        <w:tc>
          <w:tcPr>
            <w:tcW w:w="6771" w:type="dxa"/>
            <w:vMerge/>
          </w:tcPr>
          <w:p w:rsidR="00EB7112" w:rsidRPr="008A562E" w:rsidRDefault="00EB7112" w:rsidP="00A6366F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Cs w:val="28"/>
              </w:rPr>
            </w:pPr>
          </w:p>
        </w:tc>
        <w:tc>
          <w:tcPr>
            <w:tcW w:w="6405" w:type="dxa"/>
          </w:tcPr>
          <w:p w:rsidR="00EB7112" w:rsidRPr="008A562E" w:rsidRDefault="00EB7112" w:rsidP="00F9668C">
            <w:pPr>
              <w:rPr>
                <w:rFonts w:ascii="Century Gothic" w:hAnsi="Century Gothic" w:cs="Tahoma"/>
                <w:color w:val="000000" w:themeColor="text1"/>
                <w:szCs w:val="28"/>
              </w:rPr>
            </w:pPr>
          </w:p>
          <w:p w:rsidR="00F9668C" w:rsidRPr="008A562E" w:rsidRDefault="00045309" w:rsidP="00F9668C">
            <w:pPr>
              <w:jc w:val="center"/>
              <w:rPr>
                <w:rFonts w:ascii="Century Gothic" w:hAnsi="Century Gothic" w:cs="Tahoma"/>
                <w:color w:val="000000" w:themeColor="text1"/>
                <w:szCs w:val="28"/>
              </w:rPr>
            </w:pPr>
            <w:r w:rsidRPr="008A562E">
              <w:rPr>
                <w:rFonts w:ascii="Century Gothic" w:hAnsi="Century Gothic" w:cs="Tahoma"/>
                <w:color w:val="000000" w:themeColor="text1"/>
                <w:szCs w:val="28"/>
              </w:rPr>
              <w:t>Session – 2018-19</w:t>
            </w:r>
          </w:p>
          <w:p w:rsidR="00045309" w:rsidRPr="008A562E" w:rsidRDefault="00045309" w:rsidP="00F9668C">
            <w:pPr>
              <w:jc w:val="center"/>
              <w:rPr>
                <w:rFonts w:ascii="Century Gothic" w:hAnsi="Century Gothic" w:cs="Tahoma"/>
                <w:color w:val="000000" w:themeColor="text1"/>
                <w:szCs w:val="28"/>
              </w:rPr>
            </w:pPr>
            <w:r w:rsidRPr="008A562E">
              <w:rPr>
                <w:rFonts w:ascii="Century Gothic" w:hAnsi="Century Gothic" w:cs="Tahoma"/>
                <w:color w:val="000000" w:themeColor="text1"/>
                <w:szCs w:val="28"/>
              </w:rPr>
              <w:t xml:space="preserve">                2019-20</w:t>
            </w:r>
          </w:p>
          <w:p w:rsidR="00F9668C" w:rsidRPr="008A562E" w:rsidRDefault="00F9668C" w:rsidP="00F9668C">
            <w:pPr>
              <w:jc w:val="center"/>
              <w:rPr>
                <w:rFonts w:ascii="Century Gothic" w:hAnsi="Century Gothic" w:cs="Tahoma"/>
                <w:color w:val="000000" w:themeColor="text1"/>
                <w:szCs w:val="28"/>
              </w:rPr>
            </w:pPr>
          </w:p>
        </w:tc>
      </w:tr>
    </w:tbl>
    <w:p w:rsidR="00FA51CE" w:rsidRDefault="00EB7112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        </w:t>
      </w: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927ACF" w:rsidRPr="00717688" w:rsidRDefault="00927ACF" w:rsidP="00927ACF">
      <w:pPr>
        <w:spacing w:before="100" w:beforeAutospacing="1" w:after="100" w:afterAutospacing="1"/>
        <w:outlineLvl w:val="3"/>
        <w:rPr>
          <w:rFonts w:ascii="Cambria" w:hAnsi="Cambria"/>
          <w:b/>
          <w:bCs/>
          <w:sz w:val="24"/>
          <w:szCs w:val="24"/>
        </w:rPr>
      </w:pPr>
      <w:r w:rsidRPr="00717688">
        <w:rPr>
          <w:rFonts w:ascii="Cambria" w:eastAsia="Cambria" w:hAnsi="Cambria"/>
          <w:b/>
          <w:spacing w:val="1"/>
          <w:w w:val="99"/>
          <w:sz w:val="24"/>
          <w:szCs w:val="24"/>
        </w:rPr>
        <w:lastRenderedPageBreak/>
        <w:t xml:space="preserve">Certificate Course in </w:t>
      </w:r>
      <w:r w:rsidR="00E52CE5">
        <w:rPr>
          <w:rFonts w:ascii="Cambria" w:eastAsia="Cambria" w:hAnsi="Cambria"/>
          <w:b/>
          <w:spacing w:val="1"/>
          <w:w w:val="99"/>
          <w:sz w:val="24"/>
          <w:szCs w:val="24"/>
        </w:rPr>
        <w:t>Sewing Machine Operator</w:t>
      </w:r>
    </w:p>
    <w:p w:rsidR="00927ACF" w:rsidRPr="00717688" w:rsidRDefault="00927ACF" w:rsidP="00E52CE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17688">
        <w:rPr>
          <w:rFonts w:ascii="Cambria" w:hAnsi="Cambria"/>
          <w:sz w:val="24"/>
          <w:szCs w:val="24"/>
        </w:rPr>
        <w:t>Course Id</w:t>
      </w:r>
      <w:r>
        <w:rPr>
          <w:rFonts w:ascii="Cambria" w:hAnsi="Cambria"/>
          <w:sz w:val="24"/>
          <w:szCs w:val="24"/>
        </w:rPr>
        <w:t xml:space="preserve">- </w:t>
      </w:r>
      <w:r w:rsidR="00E52CE5" w:rsidRPr="00E52CE5">
        <w:rPr>
          <w:rFonts w:ascii="Cambria" w:hAnsi="Cambria"/>
          <w:sz w:val="24"/>
          <w:szCs w:val="24"/>
        </w:rPr>
        <w:t>AMH/Q0301</w:t>
      </w:r>
    </w:p>
    <w:p w:rsidR="00927ACF" w:rsidRPr="00634A49" w:rsidRDefault="00927ACF" w:rsidP="00E52CE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634A49">
        <w:rPr>
          <w:rFonts w:ascii="Cambria" w:hAnsi="Cambria"/>
          <w:sz w:val="24"/>
          <w:szCs w:val="24"/>
        </w:rPr>
        <w:t xml:space="preserve">Candidate Eligibility : </w:t>
      </w:r>
      <w:r w:rsidR="00E52CE5" w:rsidRPr="00E52CE5">
        <w:rPr>
          <w:rFonts w:ascii="Cambria" w:hAnsi="Cambria"/>
          <w:b/>
          <w:bCs/>
          <w:sz w:val="24"/>
          <w:szCs w:val="24"/>
        </w:rPr>
        <w:t>Preferably Class V</w:t>
      </w:r>
    </w:p>
    <w:p w:rsidR="00927ACF" w:rsidRDefault="00927ACF" w:rsidP="00927A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17688">
        <w:rPr>
          <w:rFonts w:ascii="Cambria" w:hAnsi="Cambria"/>
          <w:sz w:val="24"/>
          <w:szCs w:val="24"/>
        </w:rPr>
        <w:t>Course Duration</w:t>
      </w:r>
      <w:r w:rsidR="00E52CE5">
        <w:rPr>
          <w:rFonts w:ascii="Cambria" w:hAnsi="Cambria"/>
          <w:sz w:val="24"/>
          <w:szCs w:val="24"/>
        </w:rPr>
        <w:t xml:space="preserve">: </w:t>
      </w:r>
      <w:r w:rsidR="00DF0B21">
        <w:rPr>
          <w:rFonts w:ascii="Cambria" w:hAnsi="Cambria"/>
          <w:sz w:val="24"/>
          <w:szCs w:val="24"/>
        </w:rPr>
        <w:t>45</w:t>
      </w:r>
      <w:r w:rsidR="00E52CE5">
        <w:rPr>
          <w:rFonts w:ascii="Cambria" w:hAnsi="Cambria"/>
          <w:sz w:val="24"/>
          <w:szCs w:val="24"/>
        </w:rPr>
        <w:t xml:space="preserve"> days</w:t>
      </w:r>
      <w:r w:rsidRPr="00717688">
        <w:rPr>
          <w:rFonts w:ascii="Cambria" w:hAnsi="Cambria"/>
          <w:sz w:val="24"/>
          <w:szCs w:val="24"/>
        </w:rPr>
        <w:t xml:space="preserve"> </w:t>
      </w:r>
    </w:p>
    <w:p w:rsidR="00927ACF" w:rsidRPr="00927ACF" w:rsidRDefault="00927ACF" w:rsidP="00927ACF">
      <w:pPr>
        <w:spacing w:before="63" w:line="320" w:lineRule="exact"/>
        <w:ind w:right="2170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927ACF" w:rsidRPr="00647D09" w:rsidRDefault="00927ACF" w:rsidP="00927ACF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927ACF" w:rsidRDefault="00E52CE5" w:rsidP="00927ACF">
      <w:pPr>
        <w:spacing w:line="480" w:lineRule="auto"/>
        <w:rPr>
          <w:rFonts w:ascii="Cambria" w:eastAsia="Calibri" w:hAnsi="Cambria" w:cs="Calibri"/>
          <w:b/>
          <w:color w:val="000000"/>
        </w:rPr>
      </w:pPr>
      <w:r>
        <w:rPr>
          <w:rFonts w:ascii="Cambria" w:eastAsia="Calibri" w:hAnsi="Cambria" w:cs="Calibri"/>
          <w:b/>
          <w:color w:val="000000"/>
        </w:rPr>
        <w:t>Technopak Advisors Private Limited</w:t>
      </w:r>
    </w:p>
    <w:p w:rsidR="00927ACF" w:rsidRPr="00647D09" w:rsidRDefault="00927ACF" w:rsidP="00927ACF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927ACF" w:rsidRPr="00647D09" w:rsidRDefault="00927ACF" w:rsidP="00927ACF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Pr="00794346">
        <w:rPr>
          <w:rFonts w:ascii="Cambria Math" w:eastAsia="Calibri" w:hAnsi="Cambria Math" w:cs="Calibri"/>
          <w:spacing w:val="-1"/>
          <w:szCs w:val="22"/>
        </w:rPr>
        <w:t>M</w:t>
      </w:r>
      <w:r w:rsidRPr="00794346">
        <w:rPr>
          <w:rFonts w:ascii="Cambria Math" w:eastAsia="Calibri" w:hAnsi="Cambria Math" w:cs="Calibri"/>
          <w:spacing w:val="-2"/>
          <w:szCs w:val="22"/>
        </w:rPr>
        <w:t>r</w:t>
      </w:r>
      <w:r w:rsidRPr="00794346">
        <w:rPr>
          <w:rFonts w:ascii="Cambria Math" w:eastAsia="Calibri" w:hAnsi="Cambria Math" w:cs="Calibri"/>
          <w:szCs w:val="22"/>
        </w:rPr>
        <w:t xml:space="preserve">. </w:t>
      </w:r>
      <w:r w:rsidR="00E52CE5">
        <w:rPr>
          <w:rFonts w:ascii="Cambria Math" w:eastAsia="Calibri" w:hAnsi="Cambria Math" w:cs="Calibri"/>
          <w:spacing w:val="-1"/>
          <w:szCs w:val="22"/>
        </w:rPr>
        <w:t>Rahul Kumar</w:t>
      </w:r>
    </w:p>
    <w:p w:rsidR="00927ACF" w:rsidRPr="00E52CE5" w:rsidRDefault="00927ACF" w:rsidP="00927ACF">
      <w:pPr>
        <w:pStyle w:val="NoSpacing"/>
        <w:rPr>
          <w:rFonts w:ascii="Cambria" w:eastAsia="Arial" w:hAnsi="Cambria"/>
          <w:sz w:val="22"/>
          <w:szCs w:val="22"/>
          <w:lang w:val="en-IN" w:bidi="mr-IN"/>
        </w:rPr>
      </w:pPr>
      <w:r w:rsidRPr="00472515">
        <w:rPr>
          <w:rFonts w:ascii="Cambria" w:eastAsia="Arial" w:hAnsi="Cambria" w:cs="Arial"/>
          <w:b/>
          <w:spacing w:val="-1"/>
          <w:sz w:val="22"/>
          <w:szCs w:val="22"/>
        </w:rPr>
        <w:t>P</w:t>
      </w:r>
      <w:r w:rsidRPr="00472515">
        <w:rPr>
          <w:rFonts w:ascii="Cambria" w:eastAsia="Arial" w:hAnsi="Cambria" w:cs="Arial"/>
          <w:b/>
          <w:sz w:val="22"/>
          <w:szCs w:val="22"/>
        </w:rPr>
        <w:t>o</w:t>
      </w:r>
      <w:r w:rsidRPr="00472515">
        <w:rPr>
          <w:rFonts w:ascii="Cambria" w:eastAsia="Arial" w:hAnsi="Cambria" w:cs="Arial"/>
          <w:b/>
          <w:spacing w:val="-1"/>
          <w:sz w:val="22"/>
          <w:szCs w:val="22"/>
        </w:rPr>
        <w:t>s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iti</w:t>
      </w:r>
      <w:r w:rsidRPr="00472515">
        <w:rPr>
          <w:rFonts w:ascii="Cambria" w:eastAsia="Arial" w:hAnsi="Cambria" w:cs="Arial"/>
          <w:b/>
          <w:sz w:val="22"/>
          <w:szCs w:val="22"/>
        </w:rPr>
        <w:t>on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472515">
        <w:rPr>
          <w:rFonts w:ascii="Cambria" w:eastAsia="Arial" w:hAnsi="Cambria" w:cs="Arial"/>
          <w:b/>
          <w:sz w:val="22"/>
          <w:szCs w:val="22"/>
        </w:rPr>
        <w:t>n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t</w:t>
      </w:r>
      <w:r w:rsidRPr="00472515">
        <w:rPr>
          <w:rFonts w:ascii="Cambria" w:eastAsia="Arial" w:hAnsi="Cambria" w:cs="Arial"/>
          <w:b/>
          <w:sz w:val="22"/>
          <w:szCs w:val="22"/>
        </w:rPr>
        <w:t>he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org</w:t>
      </w:r>
      <w:r w:rsidR="007F04A8" w:rsidRPr="00472515">
        <w:rPr>
          <w:rFonts w:ascii="Cambria" w:eastAsia="Arial" w:hAnsi="Cambria" w:cs="Arial"/>
          <w:b/>
          <w:spacing w:val="-1"/>
          <w:sz w:val="22"/>
          <w:szCs w:val="22"/>
        </w:rPr>
        <w:t>a</w:t>
      </w:r>
      <w:r w:rsidR="007F04A8" w:rsidRPr="00472515">
        <w:rPr>
          <w:rFonts w:ascii="Cambria" w:eastAsia="Arial" w:hAnsi="Cambria" w:cs="Arial"/>
          <w:b/>
          <w:spacing w:val="-3"/>
          <w:sz w:val="22"/>
          <w:szCs w:val="22"/>
        </w:rPr>
        <w:t>n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="007F04A8" w:rsidRPr="00472515">
        <w:rPr>
          <w:rFonts w:ascii="Cambria" w:eastAsia="Arial" w:hAnsi="Cambria" w:cs="Arial"/>
          <w:b/>
          <w:spacing w:val="-3"/>
          <w:sz w:val="22"/>
          <w:szCs w:val="22"/>
        </w:rPr>
        <w:t>z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at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o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n</w:t>
      </w:r>
      <w:r w:rsidRPr="00472515">
        <w:rPr>
          <w:rFonts w:eastAsia="Arial" w:cs="Arial"/>
          <w:spacing w:val="1"/>
          <w:sz w:val="22"/>
          <w:szCs w:val="22"/>
        </w:rPr>
        <w:tab/>
      </w:r>
      <w:r w:rsidRPr="00472515">
        <w:rPr>
          <w:rFonts w:eastAsia="Arial" w:cs="Arial"/>
          <w:spacing w:val="1"/>
          <w:sz w:val="22"/>
          <w:szCs w:val="22"/>
        </w:rPr>
        <w:tab/>
      </w:r>
      <w:r w:rsidRPr="00472515">
        <w:rPr>
          <w:rFonts w:ascii="Cambria" w:eastAsia="Arial" w:hAnsi="Cambria"/>
          <w:sz w:val="22"/>
          <w:szCs w:val="22"/>
          <w:cs/>
          <w:lang w:bidi="mr-IN"/>
        </w:rPr>
        <w:t xml:space="preserve">: </w:t>
      </w:r>
      <w:r w:rsidR="00E52CE5">
        <w:rPr>
          <w:rFonts w:ascii="Cambria" w:eastAsia="Arial" w:hAnsi="Cambria"/>
          <w:sz w:val="22"/>
          <w:szCs w:val="22"/>
          <w:lang w:val="en-IN" w:bidi="mr-IN"/>
        </w:rPr>
        <w:t>Vice President</w:t>
      </w:r>
    </w:p>
    <w:p w:rsidR="00927ACF" w:rsidRPr="00472515" w:rsidRDefault="00927ACF" w:rsidP="00927ACF">
      <w:pPr>
        <w:pStyle w:val="NoSpacing"/>
        <w:rPr>
          <w:rFonts w:ascii="Cambria" w:eastAsia="Arial" w:hAnsi="Cambria"/>
          <w:sz w:val="22"/>
          <w:szCs w:val="22"/>
          <w:cs/>
          <w:lang w:bidi="mr-IN"/>
        </w:rPr>
      </w:pPr>
      <w:r>
        <w:rPr>
          <w:rFonts w:ascii="Cambria" w:eastAsia="Arial" w:hAnsi="Cambria"/>
          <w:sz w:val="22"/>
          <w:szCs w:val="22"/>
          <w:cs/>
          <w:lang w:bidi="mr-IN"/>
        </w:rPr>
        <w:t xml:space="preserve">                                                              </w:t>
      </w:r>
    </w:p>
    <w:p w:rsidR="00927ACF" w:rsidRDefault="00927ACF" w:rsidP="00927ACF">
      <w:pPr>
        <w:ind w:right="1237"/>
        <w:rPr>
          <w:rFonts w:ascii="Cambria Math" w:eastAsia="Calibri" w:hAnsi="Cambria Math" w:cs="Calibri"/>
          <w:szCs w:val="22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E52CE5">
        <w:rPr>
          <w:rFonts w:ascii="Cambria Math" w:eastAsia="Calibri" w:hAnsi="Cambria Math" w:cs="Calibri"/>
          <w:spacing w:val="-1"/>
          <w:szCs w:val="22"/>
        </w:rPr>
        <w:t xml:space="preserve"> 7406017777</w:t>
      </w:r>
    </w:p>
    <w:p w:rsidR="00927ACF" w:rsidRPr="00794346" w:rsidRDefault="00927ACF" w:rsidP="007F04A8">
      <w:pPr>
        <w:ind w:right="1237"/>
        <w:rPr>
          <w:rFonts w:ascii="Cambria Math" w:eastAsia="Calibri" w:hAnsi="Cambria Math" w:cs="Calibri"/>
          <w:szCs w:val="22"/>
        </w:rPr>
      </w:pPr>
      <w:r w:rsidRPr="007F04A8">
        <w:rPr>
          <w:rFonts w:ascii="Cambria" w:eastAsia="Arial" w:hAnsi="Cambria" w:cs="Arial"/>
          <w:b/>
        </w:rPr>
        <w:t>Web</w:t>
      </w:r>
      <w:r w:rsidR="007F04A8" w:rsidRPr="007F04A8">
        <w:rPr>
          <w:rFonts w:ascii="Cambria" w:eastAsia="Arial" w:hAnsi="Cambria" w:cs="Arial"/>
          <w:b/>
        </w:rPr>
        <w:t>site</w:t>
      </w:r>
      <w:r w:rsidR="007F04A8">
        <w:rPr>
          <w:rFonts w:ascii="Cambria Math" w:eastAsia="Calibri" w:hAnsi="Cambria Math" w:cs="Calibri"/>
          <w:szCs w:val="22"/>
        </w:rPr>
        <w:t xml:space="preserve">                                                          </w:t>
      </w:r>
      <w:r w:rsidRPr="00E800C8">
        <w:rPr>
          <w:rFonts w:ascii="Cambria Math" w:eastAsia="Calibri" w:hAnsi="Cambria Math" w:cs="Calibri"/>
          <w:szCs w:val="22"/>
        </w:rPr>
        <w:t>:</w:t>
      </w:r>
      <w:r w:rsidR="00E52CE5">
        <w:rPr>
          <w:rFonts w:ascii="Cambria Math" w:eastAsia="Calibri" w:hAnsi="Cambria Math" w:cs="Calibri"/>
          <w:szCs w:val="22"/>
        </w:rPr>
        <w:t xml:space="preserve"> www.technopak</w:t>
      </w:r>
      <w:r w:rsidR="007F04A8">
        <w:rPr>
          <w:rFonts w:ascii="Cambria Math" w:eastAsia="Calibri" w:hAnsi="Cambria Math" w:cs="Calibri"/>
          <w:szCs w:val="22"/>
        </w:rPr>
        <w:t>.com</w:t>
      </w:r>
    </w:p>
    <w:p w:rsidR="00927ACF" w:rsidRPr="007F04A8" w:rsidRDefault="00927ACF" w:rsidP="007F04A8">
      <w:pPr>
        <w:spacing w:before="16"/>
        <w:rPr>
          <w:rFonts w:ascii="Cambria Math" w:eastAsia="Calibri" w:hAnsi="Cambria Math" w:cs="Calibri"/>
          <w:szCs w:val="22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</w:r>
      <w:r w:rsidR="00E52CE5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E52CE5">
        <w:rPr>
          <w:rFonts w:ascii="Cambria Math" w:eastAsia="Calibri" w:hAnsi="Cambria Math" w:cs="Calibri"/>
          <w:spacing w:val="1"/>
          <w:szCs w:val="22"/>
        </w:rPr>
        <w:t>rahul</w:t>
      </w:r>
      <w:r w:rsidR="007F04A8">
        <w:rPr>
          <w:rFonts w:ascii="Cambria Math" w:eastAsia="Calibri" w:hAnsi="Cambria Math" w:cs="Calibri"/>
          <w:spacing w:val="1"/>
          <w:szCs w:val="22"/>
        </w:rPr>
        <w:t>.</w:t>
      </w:r>
      <w:r w:rsidR="00E52CE5">
        <w:rPr>
          <w:rFonts w:ascii="Cambria Math" w:eastAsia="Calibri" w:hAnsi="Cambria Math" w:cs="Calibri"/>
          <w:spacing w:val="1"/>
          <w:szCs w:val="22"/>
        </w:rPr>
        <w:t>kumar@technopak.com</w:t>
      </w:r>
    </w:p>
    <w:p w:rsidR="00927ACF" w:rsidRPr="00647D09" w:rsidRDefault="00927ACF" w:rsidP="00927ACF">
      <w:pPr>
        <w:spacing w:line="200" w:lineRule="exact"/>
        <w:rPr>
          <w:rFonts w:ascii="Cambria" w:hAnsi="Cambria"/>
        </w:rPr>
      </w:pPr>
    </w:p>
    <w:p w:rsidR="00927ACF" w:rsidRDefault="00927ACF" w:rsidP="00927ACF">
      <w:pPr>
        <w:spacing w:before="6" w:line="220" w:lineRule="exact"/>
        <w:rPr>
          <w:rFonts w:ascii="Cambria" w:hAnsi="Cambria"/>
        </w:rPr>
      </w:pPr>
    </w:p>
    <w:p w:rsidR="00E52CE5" w:rsidRDefault="00E52CE5" w:rsidP="00927ACF">
      <w:pPr>
        <w:spacing w:before="6" w:line="220" w:lineRule="exact"/>
        <w:rPr>
          <w:rFonts w:ascii="Cambria" w:hAnsi="Cambria"/>
        </w:rPr>
      </w:pPr>
    </w:p>
    <w:p w:rsidR="00E52CE5" w:rsidRDefault="00E52CE5" w:rsidP="00927ACF">
      <w:pPr>
        <w:spacing w:before="6" w:line="220" w:lineRule="exact"/>
        <w:rPr>
          <w:rFonts w:ascii="Cambria" w:hAnsi="Cambria"/>
        </w:rPr>
      </w:pPr>
    </w:p>
    <w:p w:rsidR="00E52CE5" w:rsidRDefault="00E52CE5" w:rsidP="00927ACF">
      <w:pPr>
        <w:spacing w:before="6" w:line="220" w:lineRule="exact"/>
        <w:rPr>
          <w:rFonts w:ascii="Cambria" w:hAnsi="Cambria"/>
        </w:rPr>
      </w:pPr>
    </w:p>
    <w:p w:rsidR="00E52CE5" w:rsidRPr="00647D09" w:rsidRDefault="00E52CE5" w:rsidP="00927ACF">
      <w:pPr>
        <w:spacing w:before="6" w:line="220" w:lineRule="exact"/>
        <w:rPr>
          <w:rFonts w:ascii="Cambria" w:hAnsi="Cambria"/>
        </w:rPr>
      </w:pPr>
    </w:p>
    <w:p w:rsidR="00927ACF" w:rsidRDefault="00927ACF" w:rsidP="00927ACF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</w:rPr>
        <w:lastRenderedPageBreak/>
        <w:t>Li</w:t>
      </w:r>
      <w:r w:rsidRPr="00647D09">
        <w:rPr>
          <w:rFonts w:ascii="Cambria" w:eastAsia="Arial" w:hAnsi="Cambria" w:cs="Arial"/>
          <w:b/>
          <w:color w:val="008000"/>
          <w:spacing w:val="1"/>
        </w:rPr>
        <w:t>s</w:t>
      </w:r>
      <w:r w:rsidRPr="00647D09">
        <w:rPr>
          <w:rFonts w:ascii="Cambria" w:eastAsia="Arial" w:hAnsi="Cambria" w:cs="Arial"/>
          <w:b/>
          <w:color w:val="008000"/>
        </w:rPr>
        <w:t>t 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do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um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1"/>
        </w:rPr>
        <w:t>t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 xml:space="preserve"> s</w:t>
      </w:r>
      <w:r w:rsidRPr="00647D09">
        <w:rPr>
          <w:rFonts w:ascii="Cambria" w:eastAsia="Arial" w:hAnsi="Cambria" w:cs="Arial"/>
          <w:b/>
          <w:color w:val="008000"/>
          <w:spacing w:val="-3"/>
        </w:rPr>
        <w:t>u</w:t>
      </w:r>
      <w:r w:rsidRPr="00647D09">
        <w:rPr>
          <w:rFonts w:ascii="Cambria" w:eastAsia="Arial" w:hAnsi="Cambria" w:cs="Arial"/>
          <w:b/>
          <w:color w:val="008000"/>
        </w:rPr>
        <w:t>bmit</w:t>
      </w:r>
      <w:r w:rsidRPr="00647D09">
        <w:rPr>
          <w:rFonts w:ascii="Cambria" w:eastAsia="Arial" w:hAnsi="Cambria" w:cs="Arial"/>
          <w:b/>
          <w:color w:val="008000"/>
          <w:spacing w:val="-1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</w:rPr>
        <w:t>d in</w:t>
      </w:r>
      <w:r w:rsidRPr="00647D09">
        <w:rPr>
          <w:rFonts w:ascii="Cambria" w:eastAsia="Arial" w:hAnsi="Cambria" w:cs="Arial"/>
          <w:b/>
          <w:color w:val="008000"/>
          <w:spacing w:val="1"/>
        </w:rPr>
        <w:t xml:space="preserve"> s</w:t>
      </w:r>
      <w:r w:rsidRPr="00647D09">
        <w:rPr>
          <w:rFonts w:ascii="Cambria" w:eastAsia="Arial" w:hAnsi="Cambria" w:cs="Arial"/>
          <w:b/>
          <w:color w:val="008000"/>
        </w:rPr>
        <w:t>upp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rt 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the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Qu</w:t>
      </w:r>
      <w:r w:rsidRPr="00647D09">
        <w:rPr>
          <w:rFonts w:ascii="Cambria" w:eastAsia="Arial" w:hAnsi="Cambria" w:cs="Arial"/>
          <w:b/>
          <w:color w:val="008000"/>
          <w:spacing w:val="1"/>
        </w:rPr>
        <w:t>a</w:t>
      </w:r>
      <w:r w:rsidRPr="00647D09">
        <w:rPr>
          <w:rFonts w:ascii="Cambria" w:eastAsia="Arial" w:hAnsi="Cambria" w:cs="Arial"/>
          <w:b/>
          <w:color w:val="008000"/>
        </w:rPr>
        <w:t>l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 w:cs="Arial"/>
          <w:b/>
          <w:color w:val="008000"/>
          <w:spacing w:val="-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ca</w:t>
      </w:r>
      <w:r w:rsidRPr="00647D09">
        <w:rPr>
          <w:rFonts w:ascii="Cambria" w:eastAsia="Arial" w:hAnsi="Cambria" w:cs="Arial"/>
          <w:b/>
          <w:color w:val="008000"/>
        </w:rPr>
        <w:t>tions</w:t>
      </w:r>
      <w:r w:rsidRPr="00647D09">
        <w:rPr>
          <w:rFonts w:ascii="Cambria" w:eastAsia="Arial" w:hAnsi="Cambria"/>
          <w:b/>
          <w:bCs/>
          <w:color w:val="008000"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 w:cs="Arial"/>
          <w:b/>
          <w:color w:val="008000"/>
          <w:spacing w:val="-2"/>
        </w:rPr>
        <w:t>il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927ACF" w:rsidRPr="00F1509C" w:rsidRDefault="00927ACF" w:rsidP="00927ACF">
      <w:pPr>
        <w:numPr>
          <w:ilvl w:val="0"/>
          <w:numId w:val="23"/>
        </w:numP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Curriculum Document</w:t>
      </w:r>
    </w:p>
    <w:p w:rsidR="00927ACF" w:rsidRPr="00E52CE5" w:rsidRDefault="00927ACF" w:rsidP="00927ACF">
      <w:pPr>
        <w:ind w:left="720"/>
        <w:rPr>
          <w:rFonts w:ascii="Cambria" w:eastAsia="Arial" w:hAnsi="Cambria" w:cs="Arial"/>
          <w:sz w:val="14"/>
        </w:rPr>
      </w:pPr>
    </w:p>
    <w:p w:rsidR="00B44D49" w:rsidRPr="00B44D49" w:rsidRDefault="00B44D49" w:rsidP="00B44D49">
      <w:pPr>
        <w:widowControl w:val="0"/>
        <w:spacing w:before="161" w:after="0" w:line="240" w:lineRule="auto"/>
        <w:outlineLvl w:val="1"/>
        <w:rPr>
          <w:rFonts w:ascii="Cambria" w:eastAsia="Arial" w:hAnsi="Cambria" w:cs="Mangal"/>
          <w:color w:val="7EBA66"/>
        </w:rPr>
      </w:pPr>
      <w:r w:rsidRPr="00B44D49">
        <w:rPr>
          <w:rFonts w:ascii="Cambria" w:eastAsia="Arial" w:hAnsi="Cambria" w:cs="Mangal"/>
          <w:b/>
          <w:bCs/>
          <w:color w:val="7EBA66"/>
        </w:rPr>
        <w:t>SUMMARY</w:t>
      </w:r>
    </w:p>
    <w:p w:rsidR="00B44D49" w:rsidRPr="00E52CE5" w:rsidRDefault="00B44D49" w:rsidP="00B44D49">
      <w:pPr>
        <w:widowControl w:val="0"/>
        <w:spacing w:before="1"/>
        <w:rPr>
          <w:rFonts w:ascii="Cambria" w:eastAsia="Arial" w:hAnsi="Cambria" w:cs="Arial"/>
          <w:b/>
          <w:bCs/>
          <w:sz w:val="12"/>
        </w:rPr>
      </w:pPr>
    </w:p>
    <w:tbl>
      <w:tblPr>
        <w:tblW w:w="9738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643"/>
        <w:gridCol w:w="6095"/>
      </w:tblGrid>
      <w:tr w:rsidR="00B44D49" w:rsidRPr="00647D09" w:rsidTr="00DF0B21">
        <w:trPr>
          <w:trHeight w:hRule="exact" w:val="442"/>
        </w:trPr>
        <w:tc>
          <w:tcPr>
            <w:tcW w:w="36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1C5B6E" w:rsidRDefault="00DF0B21" w:rsidP="00DF0B21">
            <w:pPr>
              <w:widowControl w:val="0"/>
              <w:spacing w:before="16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 </w:t>
            </w:r>
            <w:r w:rsidR="00B44D49"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Certificate in </w:t>
            </w:r>
            <w:r w:rsidR="00E52CE5">
              <w:rPr>
                <w:rFonts w:ascii="Calibri" w:eastAsia="Calibri" w:hAnsi="Calibri" w:cs="Calibri"/>
                <w:b/>
                <w:spacing w:val="1"/>
                <w:szCs w:val="22"/>
              </w:rPr>
              <w:t>Sewing Machine Operator</w:t>
            </w:r>
          </w:p>
        </w:tc>
      </w:tr>
      <w:tr w:rsidR="00B44D49" w:rsidRPr="00647D09" w:rsidTr="00DF0B21">
        <w:trPr>
          <w:trHeight w:hRule="exact" w:val="370"/>
        </w:trPr>
        <w:tc>
          <w:tcPr>
            <w:tcW w:w="36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1C5B6E" w:rsidRDefault="00DF0B21" w:rsidP="00DF0B21">
            <w:pPr>
              <w:widowControl w:val="0"/>
              <w:spacing w:before="13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="00E52CE5" w:rsidRPr="00E52CE5">
              <w:rPr>
                <w:rFonts w:ascii="Cambria" w:eastAsia="Calibri" w:hAnsi="Cambria" w:cs="Mangal"/>
                <w:b/>
                <w:color w:val="000000"/>
              </w:rPr>
              <w:t>AMH/Q0301</w:t>
            </w:r>
          </w:p>
        </w:tc>
      </w:tr>
      <w:tr w:rsidR="00B44D49" w:rsidRPr="00647D09" w:rsidTr="00DF0B21">
        <w:trPr>
          <w:trHeight w:hRule="exact" w:val="3250"/>
        </w:trPr>
        <w:tc>
          <w:tcPr>
            <w:tcW w:w="36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32235A" w:rsidRDefault="00DF0B21" w:rsidP="0032235A">
            <w:pPr>
              <w:spacing w:before="71"/>
              <w:rPr>
                <w:rFonts w:ascii="Cambria Math" w:eastAsia="Calibri" w:hAnsi="Cambria Math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="00B44D49" w:rsidRPr="0032235A">
              <w:rPr>
                <w:rFonts w:ascii="Calibri" w:eastAsia="Calibri" w:hAnsi="Calibri" w:cs="Calibri"/>
                <w:b/>
                <w:szCs w:val="22"/>
              </w:rPr>
              <w:t>Nature</w:t>
            </w:r>
          </w:p>
          <w:p w:rsidR="00B44D49" w:rsidRPr="0032235A" w:rsidRDefault="0032235A" w:rsidP="00674510">
            <w:pPr>
              <w:pStyle w:val="ListParagraph"/>
              <w:rPr>
                <w:rFonts w:ascii="Cambria Math" w:hAnsi="Cambria Math"/>
              </w:rPr>
            </w:pPr>
            <w:r w:rsidRPr="0032235A">
              <w:rPr>
                <w:rFonts w:ascii="Calibri" w:eastAsia="Calibri" w:hAnsi="Calibri" w:cs="Calibri"/>
                <w:b/>
                <w:spacing w:val="1"/>
                <w:szCs w:val="22"/>
              </w:rPr>
              <w:t>45 days</w:t>
            </w:r>
            <w:r w:rsidR="00B44D49" w:rsidRPr="0032235A"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 </w:t>
            </w:r>
            <w:r w:rsidRPr="0032235A">
              <w:rPr>
                <w:rFonts w:ascii="Calibri" w:eastAsia="Calibri" w:hAnsi="Calibri" w:cs="Calibri"/>
                <w:b/>
                <w:spacing w:val="1"/>
                <w:szCs w:val="22"/>
              </w:rPr>
              <w:t>c</w:t>
            </w:r>
            <w:r w:rsidR="00B44D49" w:rsidRPr="0032235A"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ertificate Course in </w:t>
            </w:r>
            <w:r w:rsidRPr="0032235A">
              <w:rPr>
                <w:rFonts w:ascii="Calibri" w:eastAsia="Calibri" w:hAnsi="Calibri" w:cs="Calibri"/>
                <w:b/>
                <w:spacing w:val="1"/>
                <w:szCs w:val="22"/>
              </w:rPr>
              <w:t>Sewing Machine Operator</w:t>
            </w:r>
          </w:p>
          <w:p w:rsidR="00B44D49" w:rsidRPr="0032235A" w:rsidRDefault="00DF0B21" w:rsidP="00674510">
            <w:pPr>
              <w:spacing w:before="62"/>
              <w:ind w:right="269"/>
              <w:rPr>
                <w:rFonts w:ascii="Calibri" w:eastAsia="Calibri" w:hAnsi="Calibri" w:cs="Calibri"/>
                <w:b/>
                <w:spacing w:val="-1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Cs w:val="22"/>
              </w:rPr>
              <w:t xml:space="preserve"> </w:t>
            </w:r>
            <w:r w:rsidR="00B44D49" w:rsidRPr="0032235A">
              <w:rPr>
                <w:rFonts w:ascii="Calibri" w:eastAsia="Calibri" w:hAnsi="Calibri" w:cs="Calibri"/>
                <w:b/>
                <w:spacing w:val="-1"/>
                <w:szCs w:val="22"/>
              </w:rPr>
              <w:t>Purpose</w:t>
            </w:r>
          </w:p>
          <w:p w:rsidR="00B44D49" w:rsidRPr="0032235A" w:rsidRDefault="0032235A" w:rsidP="00B44D49">
            <w:pPr>
              <w:pStyle w:val="ListParagraph"/>
              <w:rPr>
                <w:rFonts w:ascii="Calibri" w:eastAsia="Calibri" w:hAnsi="Calibri" w:cs="Calibri"/>
                <w:b/>
                <w:spacing w:val="1"/>
                <w:szCs w:val="22"/>
              </w:rPr>
            </w:pPr>
            <w:r w:rsidRPr="0032235A">
              <w:rPr>
                <w:rFonts w:ascii="Calibri" w:eastAsia="Calibri" w:hAnsi="Calibri" w:cs="Calibri"/>
                <w:b/>
                <w:spacing w:val="1"/>
                <w:szCs w:val="22"/>
              </w:rPr>
              <w:t>Sewing Machine Operator, also called a ‘</w:t>
            </w:r>
            <w:proofErr w:type="spellStart"/>
            <w:r w:rsidRPr="0032235A">
              <w:rPr>
                <w:rFonts w:ascii="Calibri" w:eastAsia="Calibri" w:hAnsi="Calibri" w:cs="Calibri"/>
                <w:b/>
                <w:spacing w:val="1"/>
                <w:szCs w:val="22"/>
              </w:rPr>
              <w:t>Stitcher</w:t>
            </w:r>
            <w:proofErr w:type="spellEnd"/>
            <w:r w:rsidRPr="0032235A"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 or Machinist’ is an important job-role associated with Apparel sector. The primary responsibility of a machinist is to stitch/ sew fabric, fur, or synthetic materials to produce apparels. </w:t>
            </w:r>
          </w:p>
          <w:p w:rsidR="00B44D49" w:rsidRPr="00E52CE5" w:rsidRDefault="00B44D49" w:rsidP="00B44D49">
            <w:pPr>
              <w:rPr>
                <w:rFonts w:ascii="Cambria Math" w:hAnsi="Cambria Math"/>
                <w:color w:val="FF0000"/>
              </w:rPr>
            </w:pPr>
          </w:p>
          <w:p w:rsidR="00B44D49" w:rsidRPr="00E52CE5" w:rsidRDefault="00B44D49" w:rsidP="00674510">
            <w:pPr>
              <w:pStyle w:val="ListParagraph"/>
              <w:ind w:left="0"/>
              <w:rPr>
                <w:rFonts w:ascii="Cambria Math" w:hAnsi="Cambria Math"/>
                <w:color w:val="FF0000"/>
              </w:rPr>
            </w:pPr>
            <w:r w:rsidRPr="00E52CE5">
              <w:rPr>
                <w:rFonts w:ascii="Cambria Math" w:hAnsi="Cambria Math"/>
                <w:color w:val="FF0000"/>
              </w:rPr>
              <w:t>.</w:t>
            </w:r>
          </w:p>
          <w:p w:rsidR="00B44D49" w:rsidRPr="00E52CE5" w:rsidRDefault="00B44D49" w:rsidP="00674510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FF0000"/>
              </w:rPr>
            </w:pPr>
          </w:p>
        </w:tc>
      </w:tr>
      <w:tr w:rsidR="00B44D49" w:rsidRPr="00647D09" w:rsidTr="00DF0B21">
        <w:trPr>
          <w:trHeight w:hRule="exact" w:val="710"/>
        </w:trPr>
        <w:tc>
          <w:tcPr>
            <w:tcW w:w="36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3F0131" w:rsidRDefault="003F0131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</w:rPr>
            </w:pPr>
            <w:r w:rsidRPr="003F0131">
              <w:rPr>
                <w:rFonts w:ascii="Cambria" w:hAnsi="Cambria" w:cs="Arial"/>
                <w:b/>
                <w:szCs w:val="22"/>
              </w:rPr>
              <w:t>APPAREL, MADE-UP’S AND HOME FURNISHING SECTOR SKILL COUNCIL</w:t>
            </w:r>
          </w:p>
        </w:tc>
      </w:tr>
      <w:tr w:rsidR="00B44D49" w:rsidRPr="00647D09" w:rsidTr="00DF0B21">
        <w:trPr>
          <w:trHeight w:hRule="exact" w:val="692"/>
        </w:trPr>
        <w:tc>
          <w:tcPr>
            <w:tcW w:w="36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F1509C" w:rsidRDefault="003F0131" w:rsidP="00674510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3F0131">
              <w:rPr>
                <w:rFonts w:ascii="Cambria" w:eastAsia="Calibri" w:hAnsi="Cambria" w:cs="Mangal"/>
                <w:b/>
                <w:color w:val="000000"/>
              </w:rPr>
              <w:t>Stitching</w:t>
            </w:r>
          </w:p>
        </w:tc>
      </w:tr>
      <w:tr w:rsidR="00B44D49" w:rsidRPr="00647D09" w:rsidTr="00DF0B21">
        <w:trPr>
          <w:trHeight w:hRule="exact" w:val="631"/>
        </w:trPr>
        <w:tc>
          <w:tcPr>
            <w:tcW w:w="36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1C5B6E" w:rsidRDefault="00E52CE5" w:rsidP="00674510">
            <w:pPr>
              <w:widowControl w:val="0"/>
              <w:tabs>
                <w:tab w:val="left" w:pos="1988"/>
              </w:tabs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E52CE5">
              <w:rPr>
                <w:rFonts w:ascii="Cambria" w:eastAsia="Calibri" w:hAnsi="Cambria" w:cs="Calibri"/>
                <w:b/>
                <w:spacing w:val="-1"/>
              </w:rPr>
              <w:t>Preferably Class V</w:t>
            </w:r>
            <w:r w:rsidR="00B44D49">
              <w:rPr>
                <w:rFonts w:ascii="Cambria" w:eastAsia="Calibri" w:hAnsi="Cambria" w:cs="Mangal"/>
                <w:b/>
                <w:color w:val="000000"/>
              </w:rPr>
              <w:tab/>
            </w:r>
          </w:p>
        </w:tc>
      </w:tr>
    </w:tbl>
    <w:p w:rsidR="00927ACF" w:rsidRPr="00B44D49" w:rsidRDefault="00927ACF" w:rsidP="00B44D49">
      <w:pPr>
        <w:widowControl w:val="0"/>
        <w:spacing w:before="161" w:after="0" w:line="240" w:lineRule="auto"/>
        <w:outlineLvl w:val="1"/>
        <w:rPr>
          <w:rFonts w:ascii="Cambria" w:eastAsia="Arial" w:hAnsi="Cambria" w:cs="Mangal"/>
          <w:color w:val="7EBA66"/>
        </w:rPr>
      </w:pPr>
    </w:p>
    <w:p w:rsidR="00E52CE5" w:rsidRDefault="00EB7112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                         </w:t>
      </w:r>
    </w:p>
    <w:p w:rsidR="005D13BB" w:rsidRPr="00EB7112" w:rsidRDefault="00EB7112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                                                     </w:t>
      </w:r>
      <w:r w:rsidR="00A635EC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                                                                  </w:t>
      </w:r>
      <w:r w:rsidR="00A6366F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       </w:t>
      </w:r>
      <w:r w:rsidR="00A635EC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</w:t>
      </w:r>
      <w:r w:rsidR="00A635EC" w:rsidRPr="00A6366F">
        <w:rPr>
          <w:rFonts w:ascii="Century Gothic" w:hAnsi="Century Gothic" w:cs="Tahoma"/>
          <w:b/>
          <w:color w:val="000000" w:themeColor="text1"/>
          <w:sz w:val="28"/>
          <w:szCs w:val="52"/>
        </w:rPr>
        <w:t xml:space="preserve">                                                                         </w:t>
      </w:r>
      <w:r>
        <w:rPr>
          <w:rFonts w:ascii="Century Gothic" w:hAnsi="Century Gothic" w:cs="Tahoma"/>
          <w:b/>
          <w:color w:val="000000" w:themeColor="text1"/>
          <w:sz w:val="28"/>
          <w:szCs w:val="52"/>
        </w:rPr>
        <w:t xml:space="preserve">         </w:t>
      </w:r>
    </w:p>
    <w:p w:rsidR="001423B6" w:rsidRPr="00A6366F" w:rsidRDefault="001423B6" w:rsidP="001423B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</w:pPr>
      <w:r w:rsidRPr="008A562E">
        <w:rPr>
          <w:rFonts w:ascii="Century Gothic" w:hAnsi="Century Gothic" w:cs="Tahoma"/>
          <w:b/>
          <w:bCs/>
          <w:color w:val="000000" w:themeColor="text1"/>
          <w:szCs w:val="24"/>
          <w:u w:val="single"/>
        </w:rPr>
        <w:lastRenderedPageBreak/>
        <w:t>OBJECTIVE OF THE COURSE</w:t>
      </w:r>
      <w:r w:rsidR="005D13BB" w:rsidRPr="008A562E">
        <w:rPr>
          <w:rFonts w:ascii="Century Gothic" w:hAnsi="Century Gothic" w:cs="Tahoma"/>
          <w:b/>
          <w:bCs/>
          <w:color w:val="000000" w:themeColor="text1"/>
          <w:szCs w:val="24"/>
        </w:rPr>
        <w:t xml:space="preserve">: - </w:t>
      </w:r>
    </w:p>
    <w:p w:rsidR="001423B6" w:rsidRPr="00A6366F" w:rsidRDefault="001423B6" w:rsidP="001423B6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</w:pPr>
    </w:p>
    <w:p w:rsidR="00741D1F" w:rsidRPr="008A562E" w:rsidRDefault="00DF0B21" w:rsidP="00E041B2">
      <w:pPr>
        <w:pStyle w:val="ListParagraph"/>
        <w:spacing w:after="0"/>
        <w:ind w:left="360"/>
        <w:jc w:val="both"/>
        <w:rPr>
          <w:rFonts w:ascii="Century Gothic" w:hAnsi="Century Gothic" w:cs="Arial"/>
          <w:bCs/>
          <w:color w:val="000000" w:themeColor="text1"/>
          <w:sz w:val="20"/>
          <w:szCs w:val="24"/>
          <w:lang w:val="en-GB"/>
        </w:rPr>
      </w:pPr>
      <w:r w:rsidRPr="008A562E">
        <w:rPr>
          <w:rFonts w:ascii="Century Gothic" w:hAnsi="Century Gothic" w:cs="Arial"/>
          <w:bCs/>
          <w:color w:val="000000" w:themeColor="text1"/>
          <w:sz w:val="20"/>
          <w:szCs w:val="24"/>
          <w:lang w:val="en-GB"/>
        </w:rPr>
        <w:t>Sewing Machine Operations involves stitching of components of garments together using a sewing machine. The role of a sewing machine operator is very critical to the industry as it enhances the quality of the product.</w:t>
      </w:r>
    </w:p>
    <w:p w:rsidR="00DF0B21" w:rsidRPr="008A562E" w:rsidRDefault="00DF0B21" w:rsidP="00E041B2">
      <w:pPr>
        <w:pStyle w:val="ListParagraph"/>
        <w:spacing w:after="0"/>
        <w:ind w:left="360"/>
        <w:jc w:val="both"/>
        <w:rPr>
          <w:rFonts w:ascii="Century Gothic" w:hAnsi="Century Gothic" w:cs="Tahoma"/>
          <w:color w:val="FF0000"/>
          <w:szCs w:val="24"/>
        </w:rPr>
      </w:pPr>
    </w:p>
    <w:p w:rsidR="00741D1F" w:rsidRPr="008A562E" w:rsidRDefault="000C7432" w:rsidP="00E9596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Tahoma"/>
          <w:b/>
          <w:bCs/>
          <w:szCs w:val="24"/>
          <w:u w:val="single"/>
        </w:rPr>
      </w:pPr>
      <w:r w:rsidRPr="008A562E">
        <w:rPr>
          <w:rFonts w:ascii="Century Gothic" w:hAnsi="Century Gothic" w:cs="Tahoma"/>
          <w:b/>
          <w:bCs/>
          <w:szCs w:val="24"/>
          <w:u w:val="single"/>
        </w:rPr>
        <w:t>L</w:t>
      </w:r>
      <w:r w:rsidR="001423B6" w:rsidRPr="008A562E">
        <w:rPr>
          <w:rFonts w:ascii="Century Gothic" w:hAnsi="Century Gothic" w:cs="Tahoma"/>
          <w:b/>
          <w:bCs/>
          <w:szCs w:val="24"/>
          <w:u w:val="single"/>
        </w:rPr>
        <w:t xml:space="preserve">EARNING OUTCOMES :- </w:t>
      </w:r>
    </w:p>
    <w:p w:rsidR="00E9596E" w:rsidRPr="008A562E" w:rsidRDefault="00E9596E" w:rsidP="00E9596E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sz w:val="18"/>
          <w:szCs w:val="24"/>
          <w:u w:val="single"/>
        </w:rPr>
      </w:pPr>
    </w:p>
    <w:p w:rsidR="00DF0B21" w:rsidRPr="008A562E" w:rsidRDefault="00DF0B21" w:rsidP="00DF0B21">
      <w:pPr>
        <w:pStyle w:val="ListParagraph"/>
        <w:spacing w:after="0"/>
        <w:ind w:left="360"/>
        <w:jc w:val="both"/>
        <w:rPr>
          <w:rFonts w:ascii="Century Gothic" w:hAnsi="Century Gothic" w:cs="Arial"/>
          <w:sz w:val="20"/>
          <w:szCs w:val="24"/>
        </w:rPr>
      </w:pPr>
      <w:r w:rsidRPr="008A562E">
        <w:rPr>
          <w:rFonts w:ascii="Century Gothic" w:hAnsi="Century Gothic" w:cs="Arial"/>
          <w:sz w:val="20"/>
          <w:szCs w:val="24"/>
        </w:rPr>
        <w:t xml:space="preserve">1. </w:t>
      </w:r>
      <w:r w:rsidRPr="008A562E">
        <w:rPr>
          <w:rFonts w:ascii="Century Gothic" w:hAnsi="Century Gothic" w:cs="Arial"/>
          <w:sz w:val="20"/>
          <w:szCs w:val="24"/>
        </w:rPr>
        <w:t>Carry out stitching activities using machine or by hand</w:t>
      </w:r>
    </w:p>
    <w:p w:rsidR="00DF0B21" w:rsidRPr="008A562E" w:rsidRDefault="00DF0B21" w:rsidP="00DF0B21">
      <w:pPr>
        <w:pStyle w:val="ListParagraph"/>
        <w:spacing w:after="0"/>
        <w:ind w:left="360"/>
        <w:jc w:val="both"/>
        <w:rPr>
          <w:rFonts w:ascii="Century Gothic" w:hAnsi="Century Gothic" w:cs="Arial"/>
          <w:sz w:val="20"/>
          <w:szCs w:val="24"/>
        </w:rPr>
      </w:pPr>
      <w:r w:rsidRPr="008A562E">
        <w:rPr>
          <w:rFonts w:ascii="Century Gothic" w:hAnsi="Century Gothic" w:cs="Arial"/>
          <w:sz w:val="20"/>
          <w:szCs w:val="24"/>
        </w:rPr>
        <w:t>2. Contribute to achieve product quality in stitching operations</w:t>
      </w:r>
    </w:p>
    <w:p w:rsidR="00DF0B21" w:rsidRPr="008A562E" w:rsidRDefault="00DF0B21" w:rsidP="00DF0B21">
      <w:pPr>
        <w:pStyle w:val="ListParagraph"/>
        <w:spacing w:after="0"/>
        <w:ind w:left="360"/>
        <w:jc w:val="both"/>
        <w:rPr>
          <w:rFonts w:ascii="Century Gothic" w:hAnsi="Century Gothic" w:cs="Arial"/>
          <w:sz w:val="20"/>
          <w:szCs w:val="24"/>
        </w:rPr>
      </w:pPr>
      <w:r w:rsidRPr="008A562E">
        <w:rPr>
          <w:rFonts w:ascii="Century Gothic" w:hAnsi="Century Gothic" w:cs="Arial"/>
          <w:sz w:val="20"/>
          <w:szCs w:val="24"/>
        </w:rPr>
        <w:t>3. Maintain work area, tools and machines</w:t>
      </w:r>
    </w:p>
    <w:p w:rsidR="00DF0B21" w:rsidRPr="008A562E" w:rsidRDefault="00DF0B21" w:rsidP="00DF0B21">
      <w:pPr>
        <w:pStyle w:val="ListParagraph"/>
        <w:spacing w:after="0"/>
        <w:ind w:left="360"/>
        <w:jc w:val="both"/>
        <w:rPr>
          <w:rFonts w:ascii="Century Gothic" w:hAnsi="Century Gothic" w:cs="Arial"/>
          <w:sz w:val="20"/>
          <w:szCs w:val="24"/>
        </w:rPr>
      </w:pPr>
      <w:r w:rsidRPr="008A562E">
        <w:rPr>
          <w:rFonts w:ascii="Century Gothic" w:hAnsi="Century Gothic" w:cs="Arial"/>
          <w:sz w:val="20"/>
          <w:szCs w:val="24"/>
        </w:rPr>
        <w:t>4. Maintain health, safety and security at workplace</w:t>
      </w:r>
    </w:p>
    <w:p w:rsidR="00EB7112" w:rsidRPr="008A562E" w:rsidRDefault="00DF0B21" w:rsidP="00DF0B21">
      <w:pPr>
        <w:pStyle w:val="ListParagraph"/>
        <w:spacing w:after="0"/>
        <w:ind w:left="360"/>
        <w:jc w:val="both"/>
        <w:rPr>
          <w:rFonts w:ascii="Century Gothic" w:hAnsi="Century Gothic" w:cs="Arial"/>
          <w:sz w:val="20"/>
          <w:szCs w:val="24"/>
        </w:rPr>
      </w:pPr>
      <w:r w:rsidRPr="008A562E">
        <w:rPr>
          <w:rFonts w:ascii="Century Gothic" w:hAnsi="Century Gothic" w:cs="Arial"/>
          <w:sz w:val="20"/>
          <w:szCs w:val="24"/>
        </w:rPr>
        <w:t>5. Comply with industry, regulatory and organizational requirements</w:t>
      </w:r>
    </w:p>
    <w:p w:rsidR="00DF0B21" w:rsidRPr="00115E59" w:rsidRDefault="00DF0B21" w:rsidP="00DF0B21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</w:p>
    <w:p w:rsidR="001E597E" w:rsidRPr="00115E59" w:rsidRDefault="001E597E" w:rsidP="00F9668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115E59">
        <w:rPr>
          <w:rFonts w:ascii="Century Gothic" w:hAnsi="Century Gothic"/>
          <w:b/>
          <w:bCs/>
        </w:rPr>
        <w:t xml:space="preserve">MODULE- </w:t>
      </w:r>
      <w:r w:rsidR="00BD61C0" w:rsidRPr="00115E59">
        <w:rPr>
          <w:rFonts w:ascii="Century Gothic" w:hAnsi="Century Gothic"/>
          <w:b/>
          <w:bCs/>
        </w:rPr>
        <w:t>45 DAYS</w:t>
      </w:r>
      <w:r w:rsidRPr="00115E59">
        <w:rPr>
          <w:rFonts w:ascii="Century Gothic" w:hAnsi="Century Gothic"/>
          <w:b/>
          <w:bCs/>
        </w:rPr>
        <w:t xml:space="preserve"> (</w:t>
      </w:r>
      <w:r w:rsidR="00FA51CE" w:rsidRPr="00115E59">
        <w:rPr>
          <w:rFonts w:ascii="Century Gothic" w:hAnsi="Century Gothic"/>
          <w:b/>
          <w:bCs/>
        </w:rPr>
        <w:t xml:space="preserve">CERTIFICATE PROGRAM IN </w:t>
      </w:r>
      <w:r w:rsidR="00BD61C0" w:rsidRPr="00115E59">
        <w:rPr>
          <w:rFonts w:ascii="Century Gothic" w:hAnsi="Century Gothic"/>
          <w:b/>
          <w:bCs/>
        </w:rPr>
        <w:t>SEWING MACHINE OPERATOR</w:t>
      </w:r>
      <w:r w:rsidRPr="00115E59">
        <w:rPr>
          <w:rFonts w:ascii="Century Gothic" w:hAnsi="Century Gothic"/>
          <w:b/>
          <w:bCs/>
        </w:rPr>
        <w:t>)</w:t>
      </w:r>
    </w:p>
    <w:tbl>
      <w:tblPr>
        <w:tblStyle w:val="TableGrid"/>
        <w:tblW w:w="13474" w:type="dxa"/>
        <w:tblLayout w:type="fixed"/>
        <w:tblLook w:val="04A0" w:firstRow="1" w:lastRow="0" w:firstColumn="1" w:lastColumn="0" w:noHBand="0" w:noVBand="1"/>
      </w:tblPr>
      <w:tblGrid>
        <w:gridCol w:w="2987"/>
        <w:gridCol w:w="10487"/>
      </w:tblGrid>
      <w:tr w:rsidR="00115E59" w:rsidRPr="008A562E" w:rsidTr="003F0131">
        <w:trPr>
          <w:trHeight w:val="604"/>
        </w:trPr>
        <w:tc>
          <w:tcPr>
            <w:tcW w:w="13474" w:type="dxa"/>
            <w:gridSpan w:val="2"/>
          </w:tcPr>
          <w:p w:rsidR="00F9668C" w:rsidRPr="008A562E" w:rsidRDefault="00F9668C" w:rsidP="00F9668C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8A562E">
              <w:rPr>
                <w:rFonts w:ascii="Century Gothic" w:hAnsi="Century Gothic"/>
                <w:b/>
                <w:bCs/>
                <w:sz w:val="20"/>
              </w:rPr>
              <w:t xml:space="preserve">DURATION :- </w:t>
            </w:r>
            <w:r w:rsidR="003F0131" w:rsidRPr="008A562E">
              <w:rPr>
                <w:rFonts w:ascii="Century Gothic" w:hAnsi="Century Gothic"/>
                <w:b/>
                <w:bCs/>
                <w:sz w:val="20"/>
              </w:rPr>
              <w:t>45 DAYS</w:t>
            </w:r>
          </w:p>
          <w:p w:rsidR="001E597E" w:rsidRPr="008A562E" w:rsidRDefault="00FA51CE" w:rsidP="00BD61C0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8A562E">
              <w:rPr>
                <w:rFonts w:ascii="Century Gothic" w:hAnsi="Century Gothic"/>
                <w:b/>
                <w:sz w:val="20"/>
                <w:u w:val="single"/>
              </w:rPr>
              <w:t xml:space="preserve">CERTFICATE PROGRAM IN </w:t>
            </w:r>
            <w:r w:rsidR="00BD61C0" w:rsidRPr="008A562E">
              <w:rPr>
                <w:rFonts w:ascii="Century Gothic" w:hAnsi="Century Gothic"/>
                <w:b/>
                <w:sz w:val="20"/>
                <w:u w:val="single"/>
              </w:rPr>
              <w:t>SEWING MACHINE OPERATOR</w:t>
            </w:r>
          </w:p>
        </w:tc>
      </w:tr>
      <w:tr w:rsidR="00115E59" w:rsidRPr="008A562E" w:rsidTr="003F0131">
        <w:trPr>
          <w:trHeight w:val="132"/>
        </w:trPr>
        <w:tc>
          <w:tcPr>
            <w:tcW w:w="2987" w:type="dxa"/>
          </w:tcPr>
          <w:p w:rsidR="001E597E" w:rsidRPr="008A562E" w:rsidRDefault="001E597E" w:rsidP="00F9668C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MODULE CODE &amp; NAMES </w:t>
            </w:r>
          </w:p>
        </w:tc>
        <w:tc>
          <w:tcPr>
            <w:tcW w:w="10487" w:type="dxa"/>
          </w:tcPr>
          <w:p w:rsidR="001E597E" w:rsidRPr="008A562E" w:rsidRDefault="001E597E" w:rsidP="00F9668C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15E59" w:rsidRPr="008A562E" w:rsidTr="003F0131">
        <w:trPr>
          <w:trHeight w:val="132"/>
        </w:trPr>
        <w:tc>
          <w:tcPr>
            <w:tcW w:w="2987" w:type="dxa"/>
          </w:tcPr>
          <w:p w:rsidR="00115E59" w:rsidRPr="008A562E" w:rsidRDefault="00115E59" w:rsidP="00F9668C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Code :- AMH/N0301</w:t>
            </w:r>
          </w:p>
          <w:p w:rsidR="00115E59" w:rsidRPr="008A562E" w:rsidRDefault="00115E59" w:rsidP="00115E59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:-</w:t>
            </w:r>
            <w:r w:rsidRPr="008A562E">
              <w:rPr>
                <w:rFonts w:ascii="Century Gothic" w:hAnsi="Century Gothic"/>
                <w:sz w:val="20"/>
                <w:szCs w:val="22"/>
              </w:rPr>
              <w:t xml:space="preserve"> Carry out stitching activities using machine or by hand</w:t>
            </w:r>
          </w:p>
        </w:tc>
      </w:tr>
      <w:tr w:rsidR="00115E59" w:rsidRPr="008A562E" w:rsidTr="00DF0B21">
        <w:trPr>
          <w:trHeight w:val="576"/>
        </w:trPr>
        <w:tc>
          <w:tcPr>
            <w:tcW w:w="2987" w:type="dxa"/>
          </w:tcPr>
          <w:p w:rsidR="001E597E" w:rsidRPr="008A562E" w:rsidRDefault="001E597E" w:rsidP="00F9668C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RATIONALE &amp; OBJECTIVE OF THE MODULES </w:t>
            </w:r>
          </w:p>
        </w:tc>
        <w:tc>
          <w:tcPr>
            <w:tcW w:w="10487" w:type="dxa"/>
          </w:tcPr>
          <w:p w:rsidR="001E597E" w:rsidRPr="008A562E" w:rsidRDefault="00DF0B21" w:rsidP="00F9668C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 provides Performance Criteria, Knowledge &amp; Understanding and Skills &amp; Abilities required to stitch components using machines or by hand.</w:t>
            </w:r>
          </w:p>
        </w:tc>
      </w:tr>
      <w:tr w:rsidR="00115E59" w:rsidRPr="008A562E" w:rsidTr="003F0131">
        <w:trPr>
          <w:trHeight w:val="836"/>
        </w:trPr>
        <w:tc>
          <w:tcPr>
            <w:tcW w:w="2987" w:type="dxa"/>
          </w:tcPr>
          <w:p w:rsidR="001E597E" w:rsidRPr="008A562E" w:rsidRDefault="001E597E" w:rsidP="00F9668C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COMPETENCE</w:t>
            </w:r>
          </w:p>
        </w:tc>
        <w:tc>
          <w:tcPr>
            <w:tcW w:w="10487" w:type="dxa"/>
          </w:tcPr>
          <w:p w:rsidR="00DF0B21" w:rsidRPr="008A562E" w:rsidRDefault="00DF0B21" w:rsidP="00DF0B2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8A562E">
              <w:rPr>
                <w:rFonts w:ascii="Century Gothic" w:hAnsi="Century Gothic" w:cs="Arial"/>
                <w:sz w:val="20"/>
                <w:szCs w:val="22"/>
              </w:rPr>
              <w:t>This unit/task covers the following:</w:t>
            </w:r>
          </w:p>
          <w:p w:rsidR="00DF0B21" w:rsidRPr="008A562E" w:rsidRDefault="00DF0B21" w:rsidP="00DF0B2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8A562E">
              <w:rPr>
                <w:rFonts w:ascii="Century Gothic" w:hAnsi="Century Gothic" w:cs="Arial"/>
                <w:sz w:val="20"/>
                <w:szCs w:val="22"/>
              </w:rPr>
              <w:t>Prepare for stitching operations</w:t>
            </w:r>
          </w:p>
          <w:p w:rsidR="001E597E" w:rsidRPr="008A562E" w:rsidRDefault="00DF0B21" w:rsidP="00DF0B2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8A562E">
              <w:rPr>
                <w:rFonts w:ascii="Century Gothic" w:hAnsi="Century Gothic" w:cs="Arial"/>
                <w:sz w:val="20"/>
                <w:szCs w:val="22"/>
              </w:rPr>
              <w:t>Stitch components to produce apparels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F9668C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2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 xml:space="preserve">Code :- </w:t>
            </w:r>
            <w:r w:rsidRPr="008A562E">
              <w:rPr>
                <w:rFonts w:ascii="Century Gothic" w:hAnsi="Century Gothic"/>
                <w:b/>
                <w:sz w:val="20"/>
                <w:szCs w:val="22"/>
              </w:rPr>
              <w:t>AMH/N0302</w:t>
            </w:r>
          </w:p>
          <w:p w:rsidR="00115E59" w:rsidRPr="008A562E" w:rsidRDefault="00115E59" w:rsidP="00115E59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:-</w:t>
            </w:r>
            <w:r w:rsidRPr="008A562E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8A562E">
              <w:rPr>
                <w:rFonts w:ascii="Century Gothic" w:hAnsi="Century Gothic"/>
                <w:sz w:val="20"/>
                <w:szCs w:val="22"/>
              </w:rPr>
              <w:t>Contribute to achieve product quality in stitching operations</w:t>
            </w:r>
          </w:p>
        </w:tc>
      </w:tr>
      <w:tr w:rsidR="00115E59" w:rsidRPr="008A562E" w:rsidTr="00115E59">
        <w:trPr>
          <w:trHeight w:val="274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RATIONALE &amp; OBJECTIVE OF THE MODULES 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 provides Performance Criteria, Knowledge &amp; Understanding and Skills &amp; Abilities required to monitor the quality of the production while undertaking stitching related activities to ensure products meet specifications.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COMPETENCE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unit/task covers the following:</w:t>
            </w:r>
          </w:p>
          <w:p w:rsidR="00115E59" w:rsidRPr="008A562E" w:rsidRDefault="00115E59" w:rsidP="00115E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Contribute to achieving the product quality in stitching operations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lastRenderedPageBreak/>
              <w:t>3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 xml:space="preserve">Code :- </w:t>
            </w:r>
            <w:r w:rsidRPr="008A562E">
              <w:rPr>
                <w:rFonts w:ascii="Century Gothic" w:hAnsi="Century Gothic"/>
                <w:b/>
                <w:sz w:val="20"/>
                <w:szCs w:val="22"/>
              </w:rPr>
              <w:t>AMH/N01</w:t>
            </w:r>
            <w:r w:rsidRPr="008A562E">
              <w:rPr>
                <w:rFonts w:ascii="Century Gothic" w:hAnsi="Century Gothic"/>
                <w:b/>
                <w:sz w:val="20"/>
                <w:szCs w:val="22"/>
              </w:rPr>
              <w:t>02</w:t>
            </w:r>
          </w:p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:-</w:t>
            </w:r>
            <w:r w:rsidRPr="008A562E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8A562E">
              <w:rPr>
                <w:rFonts w:ascii="Century Gothic" w:hAnsi="Century Gothic"/>
                <w:sz w:val="20"/>
                <w:szCs w:val="22"/>
              </w:rPr>
              <w:t>Maintain work area, tools and machines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RATIONALE &amp; OBJECTIVE OF THE MODULES 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 provides Performance Criteria, Knowledge &amp; Understanding and Skills &amp; Abilities required to organize/ maintain work areas and activities to ensure tools and machines are maintained as per norms.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COMPETENCE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unit/task covers the following:</w:t>
            </w:r>
          </w:p>
          <w:p w:rsidR="00115E59" w:rsidRPr="008A562E" w:rsidRDefault="00115E59" w:rsidP="00115E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Maintain the work area, tools and machines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4</w:t>
            </w:r>
          </w:p>
        </w:tc>
        <w:tc>
          <w:tcPr>
            <w:tcW w:w="10487" w:type="dxa"/>
          </w:tcPr>
          <w:p w:rsidR="00115E59" w:rsidRPr="008A562E" w:rsidRDefault="00115E59" w:rsidP="00996DE5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 xml:space="preserve">Code :- </w:t>
            </w:r>
            <w:r w:rsidRPr="008A562E">
              <w:rPr>
                <w:rFonts w:ascii="Century Gothic" w:hAnsi="Century Gothic"/>
                <w:b/>
                <w:sz w:val="20"/>
                <w:szCs w:val="22"/>
              </w:rPr>
              <w:t>AMH/N0103</w:t>
            </w:r>
          </w:p>
          <w:p w:rsidR="00115E59" w:rsidRPr="008A562E" w:rsidRDefault="00115E59" w:rsidP="00996DE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:-</w:t>
            </w:r>
            <w:r w:rsidRPr="008A562E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8A562E">
              <w:rPr>
                <w:rFonts w:ascii="Century Gothic" w:hAnsi="Century Gothic"/>
                <w:sz w:val="20"/>
                <w:szCs w:val="22"/>
              </w:rPr>
              <w:t>Maintain health, safety and security at workplace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RATIONALE &amp; OBJECTIVE OF THE MODULES 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 provides Performance Criteria, Knowledge &amp; Understanding and Skills &amp; Abilities required to comply with health, safety and security requirements at the workplace and covers procedures to prevent, control and minimize risk to self and others.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COMPETENCE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unit/task covers the following:</w:t>
            </w:r>
          </w:p>
          <w:p w:rsidR="00115E59" w:rsidRPr="008A562E" w:rsidRDefault="00115E59" w:rsidP="00115E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Comply with health, safety and security requirements at work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5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Code :- AMH/N01</w:t>
            </w:r>
            <w:r w:rsidRPr="008A562E">
              <w:rPr>
                <w:rFonts w:ascii="Century Gothic" w:hAnsi="Century Gothic"/>
                <w:b/>
                <w:sz w:val="20"/>
                <w:szCs w:val="22"/>
              </w:rPr>
              <w:t>04</w:t>
            </w:r>
          </w:p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:-</w:t>
            </w:r>
            <w:r w:rsidRPr="008A562E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8A562E">
              <w:rPr>
                <w:rFonts w:ascii="Century Gothic" w:hAnsi="Century Gothic"/>
                <w:sz w:val="20"/>
                <w:szCs w:val="22"/>
              </w:rPr>
              <w:t>Comply with industry, regulatory and organizational requirements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RATIONALE &amp; OBJECTIVE OF THE MODULES 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 provides Performance Criteria, Knowledge &amp; Understanding and Skills &amp; Abilities required for complying with legal and ethical requirements at the workplace.</w:t>
            </w:r>
          </w:p>
        </w:tc>
      </w:tr>
      <w:tr w:rsidR="00115E59" w:rsidRPr="008A562E" w:rsidTr="00115E59">
        <w:trPr>
          <w:trHeight w:val="558"/>
        </w:trPr>
        <w:tc>
          <w:tcPr>
            <w:tcW w:w="2987" w:type="dxa"/>
          </w:tcPr>
          <w:p w:rsidR="00115E59" w:rsidRPr="008A562E" w:rsidRDefault="00115E59" w:rsidP="00996DE5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MODULE COMPETENCE</w:t>
            </w:r>
          </w:p>
        </w:tc>
        <w:tc>
          <w:tcPr>
            <w:tcW w:w="10487" w:type="dxa"/>
          </w:tcPr>
          <w:p w:rsidR="00115E59" w:rsidRPr="008A562E" w:rsidRDefault="00115E59" w:rsidP="00115E59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This unit/task covers the following:</w:t>
            </w:r>
          </w:p>
          <w:p w:rsidR="00115E59" w:rsidRPr="008A562E" w:rsidRDefault="00115E59" w:rsidP="00115E5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>Comply with industry and organizational requirements</w:t>
            </w:r>
          </w:p>
        </w:tc>
      </w:tr>
      <w:tr w:rsidR="00115E59" w:rsidRPr="008A562E" w:rsidTr="003F0131">
        <w:trPr>
          <w:trHeight w:val="280"/>
        </w:trPr>
        <w:tc>
          <w:tcPr>
            <w:tcW w:w="2987" w:type="dxa"/>
          </w:tcPr>
          <w:p w:rsidR="00115E59" w:rsidRPr="008A562E" w:rsidRDefault="00115E59" w:rsidP="00F9668C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8A562E">
              <w:rPr>
                <w:rFonts w:ascii="Century Gothic" w:hAnsi="Century Gothic"/>
                <w:b/>
                <w:sz w:val="20"/>
                <w:szCs w:val="22"/>
              </w:rPr>
              <w:t>MODE OF DELIVERY</w:t>
            </w:r>
          </w:p>
        </w:tc>
        <w:tc>
          <w:tcPr>
            <w:tcW w:w="10487" w:type="dxa"/>
          </w:tcPr>
          <w:p w:rsidR="00115E59" w:rsidRPr="008A562E" w:rsidRDefault="00115E59" w:rsidP="00F9668C">
            <w:pPr>
              <w:rPr>
                <w:rFonts w:ascii="Century Gothic" w:hAnsi="Century Gothic"/>
                <w:sz w:val="20"/>
                <w:szCs w:val="22"/>
              </w:rPr>
            </w:pPr>
            <w:r w:rsidRPr="008A562E">
              <w:rPr>
                <w:rFonts w:ascii="Century Gothic" w:hAnsi="Century Gothic"/>
                <w:sz w:val="20"/>
                <w:szCs w:val="22"/>
              </w:rPr>
              <w:t xml:space="preserve">Practical and theoretical </w:t>
            </w:r>
          </w:p>
        </w:tc>
      </w:tr>
      <w:tr w:rsidR="00115E59" w:rsidRPr="008A562E" w:rsidTr="00F9668C">
        <w:trPr>
          <w:trHeight w:val="251"/>
        </w:trPr>
        <w:tc>
          <w:tcPr>
            <w:tcW w:w="13474" w:type="dxa"/>
            <w:gridSpan w:val="2"/>
          </w:tcPr>
          <w:p w:rsidR="00115E59" w:rsidRPr="008A562E" w:rsidRDefault="00115E59" w:rsidP="00F9668C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</w:tr>
    </w:tbl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color w:val="FF0000"/>
          <w:szCs w:val="22"/>
        </w:rPr>
      </w:pPr>
    </w:p>
    <w:tbl>
      <w:tblPr>
        <w:tblW w:w="1346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693"/>
        <w:gridCol w:w="6096"/>
        <w:gridCol w:w="3827"/>
      </w:tblGrid>
      <w:tr w:rsidR="00EF19FE" w:rsidTr="00EF19FE">
        <w:trPr>
          <w:trHeight w:val="342"/>
          <w:tblHeader/>
        </w:trPr>
        <w:tc>
          <w:tcPr>
            <w:tcW w:w="851" w:type="dxa"/>
            <w:shd w:val="clear" w:color="auto" w:fill="D9DADA"/>
          </w:tcPr>
          <w:p w:rsidR="00EF19FE" w:rsidRDefault="00EF19FE" w:rsidP="00996DE5">
            <w:pPr>
              <w:pStyle w:val="TableParagraph"/>
              <w:spacing w:before="91"/>
              <w:ind w:left="132" w:right="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Sr.</w:t>
            </w:r>
            <w:r>
              <w:rPr>
                <w:b/>
                <w:sz w:val="20"/>
              </w:rPr>
              <w:t>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  <w:shd w:val="clear" w:color="auto" w:fill="D9DADA"/>
          </w:tcPr>
          <w:p w:rsidR="00EF19FE" w:rsidRDefault="00EF19FE" w:rsidP="00996DE5">
            <w:pPr>
              <w:pStyle w:val="TableParagraph"/>
              <w:spacing w:before="91"/>
              <w:ind w:left="1028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</w:p>
        </w:tc>
        <w:tc>
          <w:tcPr>
            <w:tcW w:w="6096" w:type="dxa"/>
            <w:shd w:val="clear" w:color="auto" w:fill="D9DADA"/>
          </w:tcPr>
          <w:p w:rsidR="00EF19FE" w:rsidRDefault="00EF19FE" w:rsidP="00996DE5">
            <w:pPr>
              <w:pStyle w:val="TableParagraph"/>
              <w:spacing w:before="91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Key Learning Outcomes</w:t>
            </w:r>
          </w:p>
        </w:tc>
        <w:tc>
          <w:tcPr>
            <w:tcW w:w="3827" w:type="dxa"/>
            <w:shd w:val="clear" w:color="auto" w:fill="D9DADA"/>
          </w:tcPr>
          <w:p w:rsidR="00EF19FE" w:rsidRDefault="00EF19FE" w:rsidP="00996DE5">
            <w:pPr>
              <w:pStyle w:val="TableParagraph"/>
              <w:spacing w:before="91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Equipment Required</w:t>
            </w:r>
          </w:p>
        </w:tc>
      </w:tr>
      <w:tr w:rsidR="00EF19FE" w:rsidTr="00EF19FE">
        <w:trPr>
          <w:trHeight w:val="487"/>
        </w:trPr>
        <w:tc>
          <w:tcPr>
            <w:tcW w:w="851" w:type="dxa"/>
          </w:tcPr>
          <w:p w:rsidR="00EF19FE" w:rsidRDefault="00EF19FE" w:rsidP="00996DE5">
            <w:pPr>
              <w:pStyle w:val="TableParagraph"/>
              <w:spacing w:before="5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EF19FE" w:rsidRDefault="00EF19FE" w:rsidP="00996DE5">
            <w:pPr>
              <w:pStyle w:val="TableParagraph"/>
              <w:spacing w:line="256" w:lineRule="auto"/>
              <w:ind w:left="110" w:right="973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Introduction and Orientation</w:t>
            </w:r>
          </w:p>
          <w:p w:rsidR="00EF19FE" w:rsidRDefault="00EF19FE" w:rsidP="00996DE5">
            <w:pPr>
              <w:pStyle w:val="TableParagraph"/>
              <w:spacing w:before="7"/>
              <w:rPr>
                <w:sz w:val="19"/>
              </w:rPr>
            </w:pPr>
          </w:p>
          <w:p w:rsidR="00EF19FE" w:rsidRDefault="00EF19FE" w:rsidP="00996D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Theory Duration</w:t>
            </w:r>
          </w:p>
          <w:p w:rsidR="00EF19FE" w:rsidRDefault="00EF19FE" w:rsidP="00996DE5">
            <w:pPr>
              <w:pStyle w:val="TableParagraph"/>
              <w:spacing w:before="11"/>
              <w:ind w:left="110" w:right="18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hh:mm</w:t>
            </w:r>
            <w:proofErr w:type="spellEnd"/>
            <w:r>
              <w:rPr>
                <w:sz w:val="20"/>
              </w:rPr>
              <w:t>) 02:00</w:t>
            </w:r>
          </w:p>
          <w:p w:rsidR="00EF19FE" w:rsidRDefault="00EF19FE" w:rsidP="00996DE5">
            <w:pPr>
              <w:pStyle w:val="TableParagraph"/>
              <w:spacing w:before="9"/>
              <w:rPr>
                <w:sz w:val="21"/>
              </w:rPr>
            </w:pPr>
          </w:p>
          <w:p w:rsidR="00EF19FE" w:rsidRDefault="00EF19FE" w:rsidP="00996D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Practical Duration</w:t>
            </w:r>
          </w:p>
          <w:p w:rsidR="00EF19FE" w:rsidRDefault="00EF19FE" w:rsidP="00996DE5">
            <w:pPr>
              <w:pStyle w:val="TableParagraph"/>
              <w:spacing w:before="10"/>
              <w:ind w:left="110" w:right="18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hh:mm</w:t>
            </w:r>
            <w:proofErr w:type="spellEnd"/>
            <w:r>
              <w:rPr>
                <w:sz w:val="20"/>
              </w:rPr>
              <w:t>) 00:00</w:t>
            </w:r>
          </w:p>
          <w:p w:rsidR="00EF19FE" w:rsidRDefault="00EF19FE" w:rsidP="00996DE5">
            <w:pPr>
              <w:pStyle w:val="TableParagraph"/>
              <w:spacing w:before="8"/>
              <w:rPr>
                <w:sz w:val="19"/>
              </w:rPr>
            </w:pPr>
          </w:p>
          <w:p w:rsidR="00EF19FE" w:rsidRDefault="00EF19FE" w:rsidP="00996D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lastRenderedPageBreak/>
              <w:t>Corresponding NOS Code</w:t>
            </w:r>
          </w:p>
          <w:p w:rsidR="00EF19FE" w:rsidRDefault="00EF19FE" w:rsidP="00996DE5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Bridge Module</w:t>
            </w:r>
          </w:p>
        </w:tc>
        <w:tc>
          <w:tcPr>
            <w:tcW w:w="6096" w:type="dxa"/>
          </w:tcPr>
          <w:p w:rsidR="00EF19FE" w:rsidRDefault="00EF19FE" w:rsidP="00EF19FE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Sewing as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Apparel Sector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Roles and Responsibilities of a Sewing Machine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</w:p>
        </w:tc>
        <w:tc>
          <w:tcPr>
            <w:tcW w:w="3827" w:type="dxa"/>
          </w:tcPr>
          <w:p w:rsidR="00EF19FE" w:rsidRDefault="00EF19FE" w:rsidP="00996DE5">
            <w:pPr>
              <w:pStyle w:val="TableParagraph"/>
              <w:spacing w:line="249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Computer, Computer Peripherals (optional),white/black board, white board marker, chalk</w:t>
            </w:r>
          </w:p>
        </w:tc>
      </w:tr>
      <w:tr w:rsidR="00EF19FE" w:rsidTr="00EF19FE">
        <w:trPr>
          <w:trHeight w:val="5584"/>
        </w:trPr>
        <w:tc>
          <w:tcPr>
            <w:tcW w:w="851" w:type="dxa"/>
          </w:tcPr>
          <w:p w:rsidR="00EF19FE" w:rsidRDefault="00EF19FE" w:rsidP="00996DE5">
            <w:pPr>
              <w:pStyle w:val="TableParagraph"/>
              <w:spacing w:before="5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EF19FE" w:rsidRDefault="00EF19FE" w:rsidP="00996DE5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Carry out stitching</w:t>
            </w:r>
          </w:p>
          <w:p w:rsidR="00EF19FE" w:rsidRDefault="00EF19FE" w:rsidP="00996DE5">
            <w:pPr>
              <w:pStyle w:val="TableParagraph"/>
              <w:spacing w:before="17" w:line="256" w:lineRule="auto"/>
              <w:ind w:left="110" w:right="168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activities using machine or by hand</w:t>
            </w:r>
          </w:p>
          <w:p w:rsidR="00EF19FE" w:rsidRDefault="00EF19FE" w:rsidP="00996DE5">
            <w:pPr>
              <w:pStyle w:val="TableParagraph"/>
              <w:spacing w:before="1"/>
            </w:pPr>
          </w:p>
          <w:p w:rsidR="00EF19FE" w:rsidRDefault="00EF19FE" w:rsidP="00996DE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Theory Duration</w:t>
            </w:r>
          </w:p>
          <w:p w:rsidR="00EF19FE" w:rsidRDefault="00EF19FE" w:rsidP="00996DE5">
            <w:pPr>
              <w:pStyle w:val="TableParagraph"/>
              <w:spacing w:before="24"/>
              <w:ind w:left="110" w:right="18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hh:mm</w:t>
            </w:r>
            <w:proofErr w:type="spellEnd"/>
            <w:r>
              <w:rPr>
                <w:sz w:val="20"/>
              </w:rPr>
              <w:t>) 38:00</w:t>
            </w:r>
          </w:p>
          <w:p w:rsidR="00EF19FE" w:rsidRDefault="00EF19FE" w:rsidP="00996DE5">
            <w:pPr>
              <w:pStyle w:val="TableParagraph"/>
            </w:pPr>
          </w:p>
          <w:p w:rsidR="00EF19FE" w:rsidRDefault="00EF19FE" w:rsidP="00996D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Practical Duration</w:t>
            </w:r>
          </w:p>
          <w:p w:rsidR="00EF19FE" w:rsidRDefault="00EF19FE" w:rsidP="00996DE5">
            <w:pPr>
              <w:pStyle w:val="TableParagraph"/>
              <w:spacing w:before="24"/>
              <w:ind w:left="110" w:right="18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hh:mm</w:t>
            </w:r>
            <w:proofErr w:type="spellEnd"/>
            <w:r>
              <w:rPr>
                <w:sz w:val="20"/>
              </w:rPr>
              <w:t>) 100:00</w:t>
            </w:r>
          </w:p>
          <w:p w:rsidR="00EF19FE" w:rsidRDefault="00EF19FE" w:rsidP="00996DE5">
            <w:pPr>
              <w:pStyle w:val="TableParagraph"/>
            </w:pPr>
          </w:p>
          <w:p w:rsidR="00EF19FE" w:rsidRDefault="00EF19FE" w:rsidP="00996DE5">
            <w:pPr>
              <w:pStyle w:val="TableParagraph"/>
              <w:spacing w:line="261" w:lineRule="auto"/>
              <w:ind w:left="110" w:right="168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Corresponding NOS Code</w:t>
            </w:r>
          </w:p>
          <w:p w:rsidR="00EF19FE" w:rsidRDefault="00EF19FE" w:rsidP="00996DE5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AMH/N0301</w:t>
            </w:r>
          </w:p>
        </w:tc>
        <w:tc>
          <w:tcPr>
            <w:tcW w:w="6096" w:type="dxa"/>
          </w:tcPr>
          <w:p w:rsidR="00EF19FE" w:rsidRDefault="00EF19FE" w:rsidP="00996DE5">
            <w:pPr>
              <w:pStyle w:val="TableParagraph"/>
              <w:spacing w:line="223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A. Prepare for stitching operations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before="3" w:line="245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Keep the work area free 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before="2" w:line="237" w:lineRule="auto"/>
              <w:ind w:right="208"/>
              <w:rPr>
                <w:sz w:val="20"/>
              </w:rPr>
            </w:pPr>
            <w:r>
              <w:rPr>
                <w:sz w:val="20"/>
              </w:rPr>
              <w:t>Follow the instructions as written on the work ticket/ job card in line with the responsibilities of respective job role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before="6" w:line="237" w:lineRule="auto"/>
              <w:ind w:right="262"/>
              <w:rPr>
                <w:sz w:val="20"/>
              </w:rPr>
            </w:pPr>
            <w:r>
              <w:rPr>
                <w:sz w:val="20"/>
              </w:rPr>
              <w:t>Seek information on the tasks which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 not clear simultaneously reviewing instructions with supervisor.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before="7" w:line="235" w:lineRule="auto"/>
              <w:ind w:right="30"/>
              <w:rPr>
                <w:sz w:val="20"/>
              </w:rPr>
            </w:pPr>
            <w:r>
              <w:rPr>
                <w:sz w:val="20"/>
              </w:rPr>
              <w:t>Check that equipment is safe and set 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readiness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before="4"/>
              <w:ind w:right="87"/>
              <w:rPr>
                <w:sz w:val="20"/>
              </w:rPr>
            </w:pPr>
            <w:r>
              <w:rPr>
                <w:sz w:val="20"/>
              </w:rPr>
              <w:t>Select the correct component parts 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 style being worked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ind w:right="361"/>
              <w:rPr>
                <w:sz w:val="20"/>
              </w:rPr>
            </w:pPr>
            <w:r>
              <w:rPr>
                <w:sz w:val="20"/>
              </w:rPr>
              <w:t>check that the materials to be 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 free 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faults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ind w:right="339"/>
              <w:rPr>
                <w:sz w:val="20"/>
              </w:rPr>
            </w:pPr>
            <w:r>
              <w:rPr>
                <w:sz w:val="20"/>
              </w:rPr>
              <w:t>Ensure the materials used meet the specification matching Within 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product and Between a pair of products where applicable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43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Carry out 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sews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44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Check needles, awls and threads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37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check</w:t>
            </w:r>
            <w:proofErr w:type="gramEnd"/>
            <w:r>
              <w:rPr>
                <w:sz w:val="20"/>
              </w:rPr>
              <w:t xml:space="preserve"> that the fabric and the component </w:t>
            </w:r>
            <w:r>
              <w:rPr>
                <w:spacing w:val="-8"/>
                <w:sz w:val="20"/>
              </w:rPr>
              <w:t xml:space="preserve">is </w:t>
            </w:r>
            <w:r>
              <w:rPr>
                <w:sz w:val="20"/>
              </w:rPr>
              <w:t>correctly marked and the pieces are cut as per the requirement.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before="3"/>
              <w:ind w:right="164"/>
              <w:rPr>
                <w:sz w:val="20"/>
              </w:rPr>
            </w:pPr>
            <w:proofErr w:type="gramStart"/>
            <w:r>
              <w:rPr>
                <w:sz w:val="20"/>
              </w:rPr>
              <w:t>ensure</w:t>
            </w:r>
            <w:proofErr w:type="gramEnd"/>
            <w:r>
              <w:rPr>
                <w:sz w:val="20"/>
              </w:rPr>
              <w:t xml:space="preserve"> the fabric pieces and linings are pinned or sewn together as required,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 appropriately hung in readiness for assembly.</w:t>
            </w:r>
          </w:p>
          <w:p w:rsidR="00EF19FE" w:rsidRDefault="00EF19FE" w:rsidP="00EF19FE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Conform to company quality standards and follow company reporting procedures about defective tools and machines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which affect work and report risks/ problems likely to affect services to the relevant person promptly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</w:p>
        </w:tc>
        <w:tc>
          <w:tcPr>
            <w:tcW w:w="3827" w:type="dxa"/>
          </w:tcPr>
          <w:p w:rsidR="00EF19FE" w:rsidRDefault="00EF19FE" w:rsidP="00996DE5">
            <w:pPr>
              <w:pStyle w:val="TableParagraph"/>
              <w:spacing w:line="249" w:lineRule="auto"/>
              <w:ind w:left="107" w:right="194"/>
              <w:rPr>
                <w:sz w:val="20"/>
              </w:rPr>
            </w:pPr>
            <w:r>
              <w:rPr>
                <w:sz w:val="20"/>
              </w:rPr>
              <w:t>Single Needle Lock Stitch (SNLS) with needle guard, Over lock Machine (5 thread over lock machine), Button Hole Machine&amp; Button Attach Machine (optional), dexterity kit Pressing Table And</w:t>
            </w:r>
          </w:p>
          <w:p w:rsidR="00EF19FE" w:rsidRDefault="00EF19FE" w:rsidP="00996DE5">
            <w:pPr>
              <w:pStyle w:val="TableParagraph"/>
              <w:spacing w:line="249" w:lineRule="auto"/>
              <w:ind w:left="107" w:right="247"/>
              <w:rPr>
                <w:sz w:val="20"/>
              </w:rPr>
            </w:pPr>
            <w:r>
              <w:rPr>
                <w:sz w:val="20"/>
              </w:rPr>
              <w:t>Iron , Computer(optional) Computer Peripherals(optional) Printer, (optional) Projector(optional) Design Patterns Template, Shears iron blade for cutting fabric Scissors (plastic</w:t>
            </w:r>
          </w:p>
          <w:p w:rsidR="00EF19FE" w:rsidRDefault="00EF19FE" w:rsidP="00996DE5">
            <w:pPr>
              <w:pStyle w:val="TableParagraph"/>
              <w:spacing w:before="3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handled scissor for cutting paper) Trimmers Seam Ripper Tailor’s Chalk, Pins &amp; safety pins Dress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maker’s Pin , Pin Cushion, Scales/ other shapes of scales like l scale, Measuring Tape Bobbin, Bobbin Case, Dress Form (Template), Cleaning Cloth , Sewing Threads , Hand needle (Various gauges) , Machine Needle (Various Gauges), Sewing kit , Fabric Yardages Required Trims/Accessory</w:t>
            </w:r>
          </w:p>
          <w:p w:rsidR="00EF19FE" w:rsidRDefault="00EF19FE" w:rsidP="00996DE5">
            <w:pPr>
              <w:pStyle w:val="TableParagraph"/>
              <w:spacing w:before="6" w:line="249" w:lineRule="auto"/>
              <w:ind w:left="107"/>
              <w:rPr>
                <w:sz w:val="20"/>
              </w:rPr>
            </w:pPr>
            <w:r>
              <w:rPr>
                <w:sz w:val="20"/>
              </w:rPr>
              <w:t>Machine Folders and Attachments,</w:t>
            </w:r>
          </w:p>
        </w:tc>
      </w:tr>
    </w:tbl>
    <w:p w:rsidR="00EF19FE" w:rsidRPr="00DF0B21" w:rsidRDefault="00EF19FE" w:rsidP="001E597E">
      <w:pPr>
        <w:pStyle w:val="ListParagraph"/>
        <w:spacing w:after="0"/>
        <w:ind w:left="360"/>
        <w:rPr>
          <w:rFonts w:ascii="Century Gothic" w:hAnsi="Century Gothic" w:cs="Tahoma"/>
          <w:color w:val="FF0000"/>
          <w:szCs w:val="22"/>
        </w:rPr>
      </w:pPr>
    </w:p>
    <w:p w:rsidR="001E597E" w:rsidRPr="00457320" w:rsidRDefault="001E597E" w:rsidP="001E597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ahoma"/>
          <w:b/>
          <w:szCs w:val="22"/>
        </w:rPr>
      </w:pPr>
      <w:r w:rsidRPr="00457320">
        <w:rPr>
          <w:rFonts w:ascii="Century Gothic" w:hAnsi="Century Gothic" w:cs="Tahoma"/>
          <w:b/>
          <w:szCs w:val="22"/>
        </w:rPr>
        <w:t xml:space="preserve">ASSESSMENT / EXAMINATION </w:t>
      </w:r>
    </w:p>
    <w:p w:rsidR="001E597E" w:rsidRPr="00DF0B21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color w:val="FF0000"/>
          <w:szCs w:val="22"/>
        </w:rPr>
      </w:pPr>
    </w:p>
    <w:tbl>
      <w:tblPr>
        <w:tblW w:w="12817" w:type="dxa"/>
        <w:tblInd w:w="93" w:type="dxa"/>
        <w:tblLook w:val="04A0" w:firstRow="1" w:lastRow="0" w:firstColumn="1" w:lastColumn="0" w:noHBand="0" w:noVBand="1"/>
      </w:tblPr>
      <w:tblGrid>
        <w:gridCol w:w="2615"/>
        <w:gridCol w:w="4297"/>
        <w:gridCol w:w="1547"/>
        <w:gridCol w:w="952"/>
        <w:gridCol w:w="1121"/>
        <w:gridCol w:w="1164"/>
        <w:gridCol w:w="1121"/>
      </w:tblGrid>
      <w:tr w:rsidR="00FF5862" w:rsidRPr="00FF5862" w:rsidTr="00FF5862">
        <w:trPr>
          <w:trHeight w:val="302"/>
          <w:tblHeader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Marks Allocation</w:t>
            </w:r>
          </w:p>
        </w:tc>
      </w:tr>
      <w:tr w:rsidR="00FF5862" w:rsidRPr="00FF5862" w:rsidTr="00FF5862">
        <w:trPr>
          <w:trHeight w:val="635"/>
          <w:tblHeader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Total Marks</w:t>
            </w: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br/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Out Of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Theory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Skills</w:t>
            </w: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br/>
              <w:t>Practical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Viva</w:t>
            </w:r>
          </w:p>
        </w:tc>
      </w:tr>
      <w:tr w:rsidR="00FF5862" w:rsidRPr="00FF5862" w:rsidTr="00FF5862">
        <w:trPr>
          <w:trHeight w:val="8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1. AMH/N0301 (Carryout Stitching activities using machine or by hand)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PC1. Make sure the work area is free from hazards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PC2. Follow the instructions on the work ticket/ job card in line with the responsibilities of respective job role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PC3. Ask questions to obtain more information on tasks when the instructions you have are unclear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9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PC4. Agree and review your agreed upon work targets with your supervisor and check for special instructions, if any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45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 xml:space="preserve">PC5. Use the correct tools and </w:t>
            </w:r>
            <w:proofErr w:type="spellStart"/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equipments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PC6. Check that equipment is safe and set up in readiness for use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PC7. Select the correct component parts for the style being worked 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PC8. Check that the materials to be used are free from faults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PC9. Ensure the materials used meet the specification matching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a. Within a product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b. Between a pair of products where applicable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PC10. Carry out test sews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PC11. Check needles, awls and threads regularly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PC12. Check if fabric / Component is correctly marked and pieces cut as required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1209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PC13. Fabric pieces and linings are pinned or sewn together as required, and appropriately hung in readiness for assembly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PC14. Report faults in the materials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PC15. Conform to company quality standards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PC16. Report any damaged work to the responsible person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116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PC17. Follow company reporting procedures about defective tools and machines which affect work and report risks/ problems likely to affect services to the relevant person promptly and accurately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PC18. Sort and place work to assist the next stage of production and minimise the risk of damage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PC19. Leave work area safe and secure when work is complete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PC20. Complete forms, records and other documentation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493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PC21. Examine the specific item to identify what type of stitching is best suited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PC22. Estimate the expected length of time for the process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</w:tr>
      <w:tr w:rsidR="00FF5862" w:rsidRPr="00FF5862" w:rsidTr="00FF5862">
        <w:trPr>
          <w:trHeight w:val="75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PC23. Set up machine (Apparel Sewing machine) according to manufacturers’ instructions and production requirements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PC24. Set machine controls for the materials being stitched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PC25. Cut the thread appropriately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57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PC26. Thread the needle in the machine and adjust the needle as per the requirements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PC27. Perform a test run to ensure machine is operating correctly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45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PC28. Report defective machines, tools and/or equipment to the responsible person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PC29. Operate machines safely and in accordance with guidelines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PC30. Optimize the positioning and layout of materials to ensure a smooth and rapid throughput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PC31. Check the equipment prior to making the stitching, including: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a) Correct controls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b) Correct attachments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c) Changing needles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d) Changing threads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e) Changing awls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f) Correct Timing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PC32. Stitch the correct materials in the right sequence as required by the production specification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4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PC33. Ensure stitched product conforms to shape and size requirement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6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PC34. Ensure stitched products meets specification in terms of labels and trimmings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PC35. Inspect stitched products against specifications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PC36. Identify mark and place rejects in the designated locations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PC37. Carry out alterations to meet customer requirements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PC38. Pass the stitched item to the next stage in the manufacturing process after validation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52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PC39. Respond accordingly where stitched items do not meet production specification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PC40. Minimize and dispose the waste materials in the approved manner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PC41. Seek feedback from team mates on work related performance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PC42. Check with in charge /others when unsure of new product details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PC43. Clean and make safe machines after use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PC44. Carry out basic maintenance of own machines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PC45. Report risks/ problems likely to affect services to the relevant person promptly and accurately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PC46. Carry out Operations at a rate which maintains workflow and meets production targets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210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55</w:t>
            </w:r>
          </w:p>
        </w:tc>
      </w:tr>
      <w:tr w:rsidR="00FF5862" w:rsidRPr="00FF5862" w:rsidTr="00FF5862">
        <w:trPr>
          <w:trHeight w:val="1511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2. AMH/N0302 (Contribute to achieve product quality in stitching operations)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  <w:t>PC1. Identify and use materials required based on the job card/ work ticket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IN" w:eastAsia="en-IN" w:bidi="ar-SA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PC2. Take the necessary action when materials do not conform to company quality standards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PC3. Report and replace identified faulty materials and component parts which do not meet specification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PC4. Identify modifiable defects and rework on them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PC5. Carry out work safely and at a rate which maintains work flow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PC6. Report to the responsible person when the work flow of other production areas disrupts work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PC7. Test, sort, track feed and examine work in progress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PC8. Carry out quality checks at specified intervals according to instructions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1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PC9. Apply the allowed tolerances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PC10. Identify faults and take appropriate action for rectification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PC11. Make adjustments promptly to return product to specification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1209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PC12. Fault-find materials and components for creased, stained, damage and incorrectly made-up component parts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PC13. Report faults in other processes to the appropriate person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PC14. Maintain the required productivity and quality levels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PC15. Complete and maintain documentation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15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3. AMH/N0102 Maintain work area, tools and machines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PC1. Handle materials, machinery, equipment and tools safely and correctly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IN" w:eastAsia="en-IN" w:bidi="ar-SA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PC2. Use correct lifting and handling procedures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1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PC3. Use materials to minimize waste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PC4. Maintain a clean and hazard free working area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PC5. Maintain tools and equipment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PC6. Carry out running maintenance within agreed schedules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PC7. Carry out maintenance and/or cleaning within one’s responsibility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PC8. Report unsafe equipment and other dangerous occurrences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PC9. Ensure that the correct machine guards are in place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PC10. Work in a comfortable position with the correct posture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PC11. Use cleaning equipment and methods appropriate for the work to be carried out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PC12. Dispose of waste safely in the designated location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PC13. Store cleaning equipment safely after use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PC14. Carry out cleaning according to schedules and limits of responsibility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1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14</w:t>
            </w:r>
          </w:p>
        </w:tc>
      </w:tr>
      <w:tr w:rsidR="00FF5862" w:rsidRPr="00FF5862" w:rsidTr="00FF5862">
        <w:trPr>
          <w:trHeight w:val="1209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4. AMH/N0103 Maintain health, safety and security at workplace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PC1. Comply with health and safety related instructions applicable to the workplace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PC2. Use and maintain personal protective equipment as per protocol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PC3. Carry out own activities in line with approved guidelines and procedures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PC4. Maintain a healthy lifestyle and guard against dependency on intoxicants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PC5. Follow environment management system related procedures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PC6. Identify and correct (if possible) malfunctions in machinery and equipment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PC7. Report any service malfunctions that cannot be rectified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PC8. Store materials and equipment in line with manufacturer’s and organisational requirements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PC9. Safely handle and move waste and debris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5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PC10. Minimize health and safety risks to self and others due to own actions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PC11. Seek clarifications, from supervisors or other authorized personnel in case of perceived risks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5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PC12. Monitor the workplace and work processes for potential risks and threats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PC13. Carry out periodic walk-through to keep work area free from hazards and obstructions, if assigned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PC14. Report hazards and potential risks/ threats to supervisors or other authorized personnel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PC15. Participate in mock drills/ evacuation procedures organized at the workplace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0.5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PC16. Undertake first aid, fire-fighting and emergency response training, if asked to do so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0.5</w:t>
            </w:r>
          </w:p>
        </w:tc>
      </w:tr>
      <w:tr w:rsidR="00FF5862" w:rsidRPr="00FF5862" w:rsidTr="00FF5862">
        <w:trPr>
          <w:trHeight w:val="61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PC17. Take action based on instructions in the event of fire, emergencies or accidents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0.5</w:t>
            </w:r>
          </w:p>
        </w:tc>
      </w:tr>
      <w:tr w:rsidR="00FF5862" w:rsidRPr="00FF5862" w:rsidTr="00FF5862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PC18. Follow organization procedures for shutdown and evacuation when required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0.5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IN" w:eastAsia="en-IN" w:bidi="ar-S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8"/>
                <w:lang w:val="en-IN" w:eastAsia="en-IN" w:bidi="ar-SA"/>
              </w:rPr>
              <w:t>16</w:t>
            </w:r>
          </w:p>
        </w:tc>
      </w:tr>
      <w:tr w:rsidR="00FF5862" w:rsidRPr="00FF5862" w:rsidTr="00FF5862">
        <w:trPr>
          <w:trHeight w:val="115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5. AMH/N0104 -Comply with industry, regulatory and organizational requirements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PC1. Carry out work functions in accordance with legislation and regulations, organizational guidelines and procedures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89"/>
                <w:lang w:val="en-IN" w:eastAsia="en-IN" w:bidi="ar-SA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PC2. Seek and obtain clarifications on policies and procedures, from your supervisor or other authorized personnel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59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PC3. Apply and follow these policies and procedures within your work practices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90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PC4. Provide support to your supervisor and team members in enforcing these considerations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6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IN" w:eastAsia="en-IN" w:bidi="ar-SA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PC5. Identify and report any possible deviation to these requirements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w w:val="89"/>
                <w:lang w:val="en-IN" w:eastAsia="en-IN" w:bidi="ar-SA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1</w:t>
            </w:r>
          </w:p>
        </w:tc>
      </w:tr>
      <w:tr w:rsidR="00FF5862" w:rsidRPr="00FF5862" w:rsidTr="00FF5862">
        <w:trPr>
          <w:trHeight w:val="30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color w:val="000000"/>
                <w:lang w:val="en-IN" w:eastAsia="en-IN" w:bidi="ar-SA"/>
              </w:rPr>
              <w:t>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5</w:t>
            </w:r>
          </w:p>
        </w:tc>
      </w:tr>
      <w:tr w:rsidR="00FF5862" w:rsidRPr="00FF5862" w:rsidTr="00FF5862">
        <w:trPr>
          <w:trHeight w:val="31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N" w:eastAsia="en-IN" w:bidi="ar-S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ind w:firstLineChars="800" w:firstLine="1928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IN" w:eastAsia="en-IN" w:bidi="ar-SA"/>
              </w:rPr>
              <w:t>Grand Total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F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ar-SA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5"/>
                <w:lang w:val="en-IN" w:eastAsia="en-IN" w:bidi="ar-SA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5"/>
                <w:lang w:val="en-IN" w:eastAsia="en-IN" w:bidi="ar-SA"/>
              </w:rPr>
              <w:t>185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62" w:rsidRPr="00FF5862" w:rsidRDefault="00FF5862" w:rsidP="00FF5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IN" w:eastAsia="en-IN" w:bidi="ar-SA"/>
              </w:rPr>
            </w:pPr>
            <w:r w:rsidRPr="00FF5862">
              <w:rPr>
                <w:rFonts w:ascii="Calibri" w:eastAsia="Times New Roman" w:hAnsi="Calibri" w:cs="Times New Roman"/>
                <w:b/>
                <w:bCs/>
                <w:color w:val="000000"/>
                <w:w w:val="95"/>
                <w:lang w:val="en-IN" w:eastAsia="en-IN" w:bidi="ar-SA"/>
              </w:rPr>
              <w:t>105</w:t>
            </w:r>
          </w:p>
        </w:tc>
      </w:tr>
    </w:tbl>
    <w:p w:rsidR="001E597E" w:rsidRPr="00DF0B21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color w:val="FF0000"/>
          <w:szCs w:val="22"/>
        </w:rPr>
      </w:pPr>
    </w:p>
    <w:p w:rsidR="001E597E" w:rsidRPr="00DF0B21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color w:val="FF0000"/>
          <w:szCs w:val="22"/>
        </w:rPr>
      </w:pPr>
    </w:p>
    <w:p w:rsidR="001E597E" w:rsidRPr="00DF0B21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color w:val="FF0000"/>
          <w:szCs w:val="22"/>
        </w:rPr>
      </w:pPr>
    </w:p>
    <w:p w:rsidR="00F9668C" w:rsidRPr="00DF0B21" w:rsidRDefault="00F9668C" w:rsidP="001E597E">
      <w:pPr>
        <w:pStyle w:val="ListParagraph"/>
        <w:spacing w:after="0"/>
        <w:ind w:left="360"/>
        <w:rPr>
          <w:rFonts w:ascii="Century Gothic" w:hAnsi="Century Gothic" w:cs="Tahoma"/>
          <w:color w:val="FF0000"/>
          <w:szCs w:val="22"/>
        </w:rPr>
      </w:pPr>
    </w:p>
    <w:p w:rsidR="001E597E" w:rsidRPr="00DF0B21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color w:val="FF0000"/>
          <w:szCs w:val="22"/>
        </w:rPr>
      </w:pPr>
    </w:p>
    <w:p w:rsidR="00C913E0" w:rsidRPr="00DF0B21" w:rsidRDefault="00C913E0" w:rsidP="004D614F">
      <w:pPr>
        <w:spacing w:after="0"/>
        <w:rPr>
          <w:rFonts w:ascii="Century Gothic" w:hAnsi="Century Gothic" w:cs="Tahoma"/>
          <w:color w:val="FF0000"/>
          <w:szCs w:val="22"/>
        </w:rPr>
      </w:pPr>
    </w:p>
    <w:sectPr w:rsidR="00C913E0" w:rsidRPr="00DF0B21" w:rsidSect="00E41C21"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77" w:rsidRDefault="00DF0B77" w:rsidP="0062329A">
      <w:pPr>
        <w:spacing w:after="0" w:line="240" w:lineRule="auto"/>
      </w:pPr>
      <w:r>
        <w:separator/>
      </w:r>
    </w:p>
  </w:endnote>
  <w:endnote w:type="continuationSeparator" w:id="0">
    <w:p w:rsidR="00DF0B77" w:rsidRDefault="00DF0B77" w:rsidP="0062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8C" w:rsidRPr="004E2B02" w:rsidRDefault="00F9668C" w:rsidP="00CC3D87">
    <w:pPr>
      <w:pStyle w:val="Footer"/>
      <w:shd w:val="clear" w:color="auto" w:fill="D9D9D9" w:themeFill="background1" w:themeFillShade="D9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 xml:space="preserve">BIHAR </w:t>
    </w:r>
    <w:r w:rsidR="00E52CE5">
      <w:rPr>
        <w:rFonts w:ascii="Century Gothic" w:hAnsi="Century Gothic" w:cs="Times New Roman"/>
        <w:b/>
      </w:rPr>
      <w:t xml:space="preserve">SKILL DEVELOPMENT MISSION </w:t>
    </w:r>
    <w:proofErr w:type="gramStart"/>
    <w:r w:rsidR="00E52CE5">
      <w:rPr>
        <w:rFonts w:ascii="Century Gothic" w:hAnsi="Century Gothic" w:cs="Times New Roman"/>
        <w:b/>
      </w:rPr>
      <w:t>–  Technopak</w:t>
    </w:r>
    <w:proofErr w:type="gramEnd"/>
    <w:r w:rsidR="00E52CE5">
      <w:rPr>
        <w:rFonts w:ascii="Century Gothic" w:hAnsi="Century Gothic" w:cs="Times New Roman"/>
        <w:b/>
      </w:rPr>
      <w:t xml:space="preserve"> Advisors Private Limited</w:t>
    </w:r>
    <w:r>
      <w:rPr>
        <w:rFonts w:ascii="Century Gothic" w:hAnsi="Century Gothic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77" w:rsidRDefault="00DF0B77" w:rsidP="0062329A">
      <w:pPr>
        <w:spacing w:after="0" w:line="240" w:lineRule="auto"/>
      </w:pPr>
      <w:r>
        <w:separator/>
      </w:r>
    </w:p>
  </w:footnote>
  <w:footnote w:type="continuationSeparator" w:id="0">
    <w:p w:rsidR="00DF0B77" w:rsidRDefault="00DF0B77" w:rsidP="0062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C5"/>
    <w:multiLevelType w:val="hybridMultilevel"/>
    <w:tmpl w:val="4FA24A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C1C"/>
    <w:multiLevelType w:val="multilevel"/>
    <w:tmpl w:val="DB2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23A7F"/>
    <w:multiLevelType w:val="hybridMultilevel"/>
    <w:tmpl w:val="BA34F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305"/>
    <w:multiLevelType w:val="hybridMultilevel"/>
    <w:tmpl w:val="CD12A192"/>
    <w:lvl w:ilvl="0" w:tplc="AB0C6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7B46"/>
    <w:multiLevelType w:val="hybridMultilevel"/>
    <w:tmpl w:val="E7240112"/>
    <w:lvl w:ilvl="0" w:tplc="810E9EE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4FA1"/>
    <w:multiLevelType w:val="hybridMultilevel"/>
    <w:tmpl w:val="361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C4B05"/>
    <w:multiLevelType w:val="multilevel"/>
    <w:tmpl w:val="5AEED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DE56479"/>
    <w:multiLevelType w:val="hybridMultilevel"/>
    <w:tmpl w:val="8486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0D6C"/>
    <w:multiLevelType w:val="hybridMultilevel"/>
    <w:tmpl w:val="396C3B78"/>
    <w:lvl w:ilvl="0" w:tplc="D1E61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6069C"/>
    <w:multiLevelType w:val="hybridMultilevel"/>
    <w:tmpl w:val="17A0B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29D8"/>
    <w:multiLevelType w:val="hybridMultilevel"/>
    <w:tmpl w:val="3020B1A6"/>
    <w:lvl w:ilvl="0" w:tplc="B1DA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6573"/>
    <w:multiLevelType w:val="multilevel"/>
    <w:tmpl w:val="7840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12">
    <w:nsid w:val="39A940EA"/>
    <w:multiLevelType w:val="hybridMultilevel"/>
    <w:tmpl w:val="497EDFAE"/>
    <w:lvl w:ilvl="0" w:tplc="0D3E8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C555F"/>
    <w:multiLevelType w:val="hybridMultilevel"/>
    <w:tmpl w:val="8DFEC4A2"/>
    <w:lvl w:ilvl="0" w:tplc="C9683F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C0B63"/>
    <w:multiLevelType w:val="multilevel"/>
    <w:tmpl w:val="0010DF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1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C495D46"/>
    <w:multiLevelType w:val="hybridMultilevel"/>
    <w:tmpl w:val="0A085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1884"/>
    <w:multiLevelType w:val="hybridMultilevel"/>
    <w:tmpl w:val="79CE5380"/>
    <w:lvl w:ilvl="0" w:tplc="A9F46210">
      <w:numFmt w:val="bullet"/>
      <w:lvlText w:val=""/>
      <w:lvlJc w:val="left"/>
      <w:pPr>
        <w:ind w:left="431" w:hanging="221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97A64366">
      <w:numFmt w:val="bullet"/>
      <w:lvlText w:val="•"/>
      <w:lvlJc w:val="left"/>
      <w:pPr>
        <w:ind w:left="819" w:hanging="221"/>
      </w:pPr>
      <w:rPr>
        <w:rFonts w:hint="default"/>
        <w:lang w:val="en-US" w:eastAsia="en-US" w:bidi="en-US"/>
      </w:rPr>
    </w:lvl>
    <w:lvl w:ilvl="2" w:tplc="0B3E9A4E">
      <w:numFmt w:val="bullet"/>
      <w:lvlText w:val="•"/>
      <w:lvlJc w:val="left"/>
      <w:pPr>
        <w:ind w:left="1199" w:hanging="221"/>
      </w:pPr>
      <w:rPr>
        <w:rFonts w:hint="default"/>
        <w:lang w:val="en-US" w:eastAsia="en-US" w:bidi="en-US"/>
      </w:rPr>
    </w:lvl>
    <w:lvl w:ilvl="3" w:tplc="11EE5DC4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4" w:tplc="9E4AF49C">
      <w:numFmt w:val="bullet"/>
      <w:lvlText w:val="•"/>
      <w:lvlJc w:val="left"/>
      <w:pPr>
        <w:ind w:left="1959" w:hanging="221"/>
      </w:pPr>
      <w:rPr>
        <w:rFonts w:hint="default"/>
        <w:lang w:val="en-US" w:eastAsia="en-US" w:bidi="en-US"/>
      </w:rPr>
    </w:lvl>
    <w:lvl w:ilvl="5" w:tplc="B6461C40">
      <w:numFmt w:val="bullet"/>
      <w:lvlText w:val="•"/>
      <w:lvlJc w:val="left"/>
      <w:pPr>
        <w:ind w:left="2339" w:hanging="221"/>
      </w:pPr>
      <w:rPr>
        <w:rFonts w:hint="default"/>
        <w:lang w:val="en-US" w:eastAsia="en-US" w:bidi="en-US"/>
      </w:rPr>
    </w:lvl>
    <w:lvl w:ilvl="6" w:tplc="21865E06">
      <w:numFmt w:val="bullet"/>
      <w:lvlText w:val="•"/>
      <w:lvlJc w:val="left"/>
      <w:pPr>
        <w:ind w:left="2719" w:hanging="221"/>
      </w:pPr>
      <w:rPr>
        <w:rFonts w:hint="default"/>
        <w:lang w:val="en-US" w:eastAsia="en-US" w:bidi="en-US"/>
      </w:rPr>
    </w:lvl>
    <w:lvl w:ilvl="7" w:tplc="75A4AE50">
      <w:numFmt w:val="bullet"/>
      <w:lvlText w:val="•"/>
      <w:lvlJc w:val="left"/>
      <w:pPr>
        <w:ind w:left="3099" w:hanging="221"/>
      </w:pPr>
      <w:rPr>
        <w:rFonts w:hint="default"/>
        <w:lang w:val="en-US" w:eastAsia="en-US" w:bidi="en-US"/>
      </w:rPr>
    </w:lvl>
    <w:lvl w:ilvl="8" w:tplc="B9F6C91C">
      <w:numFmt w:val="bullet"/>
      <w:lvlText w:val="•"/>
      <w:lvlJc w:val="left"/>
      <w:pPr>
        <w:ind w:left="3479" w:hanging="221"/>
      </w:pPr>
      <w:rPr>
        <w:rFonts w:hint="default"/>
        <w:lang w:val="en-US" w:eastAsia="en-US" w:bidi="en-US"/>
      </w:rPr>
    </w:lvl>
  </w:abstractNum>
  <w:abstractNum w:abstractNumId="18">
    <w:nsid w:val="50771DB2"/>
    <w:multiLevelType w:val="hybridMultilevel"/>
    <w:tmpl w:val="EB48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035F2"/>
    <w:multiLevelType w:val="hybridMultilevel"/>
    <w:tmpl w:val="894C8F8E"/>
    <w:lvl w:ilvl="0" w:tplc="E45C3A2A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B552F"/>
    <w:multiLevelType w:val="hybridMultilevel"/>
    <w:tmpl w:val="71B00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54D1F"/>
    <w:multiLevelType w:val="hybridMultilevel"/>
    <w:tmpl w:val="C2864084"/>
    <w:lvl w:ilvl="0" w:tplc="96220B2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E1900"/>
    <w:multiLevelType w:val="hybridMultilevel"/>
    <w:tmpl w:val="FEEA1694"/>
    <w:lvl w:ilvl="0" w:tplc="AE580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E54AC"/>
    <w:multiLevelType w:val="hybridMultilevel"/>
    <w:tmpl w:val="462E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5062F"/>
    <w:multiLevelType w:val="hybridMultilevel"/>
    <w:tmpl w:val="FD58D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464C"/>
    <w:multiLevelType w:val="hybridMultilevel"/>
    <w:tmpl w:val="24CAAB7C"/>
    <w:lvl w:ilvl="0" w:tplc="531CAEAE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EB6AEEE2">
      <w:numFmt w:val="bullet"/>
      <w:lvlText w:val="•"/>
      <w:lvlJc w:val="left"/>
      <w:pPr>
        <w:ind w:left="945" w:hanging="284"/>
      </w:pPr>
      <w:rPr>
        <w:rFonts w:hint="default"/>
        <w:lang w:val="en-US" w:eastAsia="en-US" w:bidi="en-US"/>
      </w:rPr>
    </w:lvl>
    <w:lvl w:ilvl="2" w:tplc="F06CEEF8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3" w:tplc="3044E96A">
      <w:numFmt w:val="bullet"/>
      <w:lvlText w:val="•"/>
      <w:lvlJc w:val="left"/>
      <w:pPr>
        <w:ind w:left="1677" w:hanging="284"/>
      </w:pPr>
      <w:rPr>
        <w:rFonts w:hint="default"/>
        <w:lang w:val="en-US" w:eastAsia="en-US" w:bidi="en-US"/>
      </w:rPr>
    </w:lvl>
    <w:lvl w:ilvl="4" w:tplc="3F9A4942">
      <w:numFmt w:val="bullet"/>
      <w:lvlText w:val="•"/>
      <w:lvlJc w:val="left"/>
      <w:pPr>
        <w:ind w:left="2043" w:hanging="284"/>
      </w:pPr>
      <w:rPr>
        <w:rFonts w:hint="default"/>
        <w:lang w:val="en-US" w:eastAsia="en-US" w:bidi="en-US"/>
      </w:rPr>
    </w:lvl>
    <w:lvl w:ilvl="5" w:tplc="D9F892B4">
      <w:numFmt w:val="bullet"/>
      <w:lvlText w:val="•"/>
      <w:lvlJc w:val="left"/>
      <w:pPr>
        <w:ind w:left="2409" w:hanging="284"/>
      </w:pPr>
      <w:rPr>
        <w:rFonts w:hint="default"/>
        <w:lang w:val="en-US" w:eastAsia="en-US" w:bidi="en-US"/>
      </w:rPr>
    </w:lvl>
    <w:lvl w:ilvl="6" w:tplc="8C78388C">
      <w:numFmt w:val="bullet"/>
      <w:lvlText w:val="•"/>
      <w:lvlJc w:val="left"/>
      <w:pPr>
        <w:ind w:left="2775" w:hanging="284"/>
      </w:pPr>
      <w:rPr>
        <w:rFonts w:hint="default"/>
        <w:lang w:val="en-US" w:eastAsia="en-US" w:bidi="en-US"/>
      </w:rPr>
    </w:lvl>
    <w:lvl w:ilvl="7" w:tplc="B73024CA">
      <w:numFmt w:val="bullet"/>
      <w:lvlText w:val="•"/>
      <w:lvlJc w:val="left"/>
      <w:pPr>
        <w:ind w:left="3141" w:hanging="284"/>
      </w:pPr>
      <w:rPr>
        <w:rFonts w:hint="default"/>
        <w:lang w:val="en-US" w:eastAsia="en-US" w:bidi="en-US"/>
      </w:rPr>
    </w:lvl>
    <w:lvl w:ilvl="8" w:tplc="D526CDA6">
      <w:numFmt w:val="bullet"/>
      <w:lvlText w:val="•"/>
      <w:lvlJc w:val="left"/>
      <w:pPr>
        <w:ind w:left="3507" w:hanging="284"/>
      </w:pPr>
      <w:rPr>
        <w:rFonts w:hint="default"/>
        <w:lang w:val="en-US" w:eastAsia="en-US" w:bidi="en-US"/>
      </w:rPr>
    </w:lvl>
  </w:abstractNum>
  <w:abstractNum w:abstractNumId="27">
    <w:nsid w:val="75E9317D"/>
    <w:multiLevelType w:val="hybridMultilevel"/>
    <w:tmpl w:val="A3FEECFE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71D41"/>
    <w:multiLevelType w:val="hybridMultilevel"/>
    <w:tmpl w:val="96664602"/>
    <w:lvl w:ilvl="0" w:tplc="F7041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60771"/>
    <w:multiLevelType w:val="hybridMultilevel"/>
    <w:tmpl w:val="B628A5E2"/>
    <w:lvl w:ilvl="0" w:tplc="3A7E86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2"/>
  </w:num>
  <w:num w:numId="5">
    <w:abstractNumId w:val="29"/>
  </w:num>
  <w:num w:numId="6">
    <w:abstractNumId w:val="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15"/>
  </w:num>
  <w:num w:numId="12">
    <w:abstractNumId w:val="19"/>
  </w:num>
  <w:num w:numId="13">
    <w:abstractNumId w:val="27"/>
  </w:num>
  <w:num w:numId="14">
    <w:abstractNumId w:val="30"/>
  </w:num>
  <w:num w:numId="15">
    <w:abstractNumId w:val="18"/>
  </w:num>
  <w:num w:numId="16">
    <w:abstractNumId w:val="23"/>
  </w:num>
  <w:num w:numId="17">
    <w:abstractNumId w:val="8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20"/>
  </w:num>
  <w:num w:numId="23">
    <w:abstractNumId w:val="28"/>
  </w:num>
  <w:num w:numId="24">
    <w:abstractNumId w:val="5"/>
  </w:num>
  <w:num w:numId="25">
    <w:abstractNumId w:val="24"/>
  </w:num>
  <w:num w:numId="26">
    <w:abstractNumId w:val="1"/>
  </w:num>
  <w:num w:numId="27">
    <w:abstractNumId w:val="13"/>
  </w:num>
  <w:num w:numId="28">
    <w:abstractNumId w:val="16"/>
  </w:num>
  <w:num w:numId="29">
    <w:abstractNumId w:val="9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2A8"/>
    <w:rsid w:val="00033966"/>
    <w:rsid w:val="00045309"/>
    <w:rsid w:val="000628A3"/>
    <w:rsid w:val="0006314F"/>
    <w:rsid w:val="00071719"/>
    <w:rsid w:val="00087DD5"/>
    <w:rsid w:val="000911AB"/>
    <w:rsid w:val="000A1406"/>
    <w:rsid w:val="000A4C3A"/>
    <w:rsid w:val="000A5BFD"/>
    <w:rsid w:val="000C2832"/>
    <w:rsid w:val="000C7432"/>
    <w:rsid w:val="00115E59"/>
    <w:rsid w:val="001423B6"/>
    <w:rsid w:val="00161305"/>
    <w:rsid w:val="00191705"/>
    <w:rsid w:val="001A0AB5"/>
    <w:rsid w:val="001B103B"/>
    <w:rsid w:val="001B47CC"/>
    <w:rsid w:val="001C450F"/>
    <w:rsid w:val="001E597E"/>
    <w:rsid w:val="002266F0"/>
    <w:rsid w:val="002432A8"/>
    <w:rsid w:val="002769D5"/>
    <w:rsid w:val="002879EB"/>
    <w:rsid w:val="002972D3"/>
    <w:rsid w:val="002B58D0"/>
    <w:rsid w:val="002C7219"/>
    <w:rsid w:val="002F3C88"/>
    <w:rsid w:val="0032136C"/>
    <w:rsid w:val="0032235A"/>
    <w:rsid w:val="003731A6"/>
    <w:rsid w:val="003B0429"/>
    <w:rsid w:val="003F0131"/>
    <w:rsid w:val="003F15D0"/>
    <w:rsid w:val="00405E9C"/>
    <w:rsid w:val="00441DFC"/>
    <w:rsid w:val="00444A06"/>
    <w:rsid w:val="00457320"/>
    <w:rsid w:val="004D614F"/>
    <w:rsid w:val="004D799D"/>
    <w:rsid w:val="004E2B02"/>
    <w:rsid w:val="005402D7"/>
    <w:rsid w:val="005436FC"/>
    <w:rsid w:val="00575950"/>
    <w:rsid w:val="005906C7"/>
    <w:rsid w:val="005B5CEF"/>
    <w:rsid w:val="005C532E"/>
    <w:rsid w:val="005D133C"/>
    <w:rsid w:val="005D13BB"/>
    <w:rsid w:val="005E0949"/>
    <w:rsid w:val="005F652A"/>
    <w:rsid w:val="0062329A"/>
    <w:rsid w:val="0065583C"/>
    <w:rsid w:val="00655C36"/>
    <w:rsid w:val="00671DB7"/>
    <w:rsid w:val="006808A2"/>
    <w:rsid w:val="006964AA"/>
    <w:rsid w:val="006B04E7"/>
    <w:rsid w:val="006C778E"/>
    <w:rsid w:val="006D4E35"/>
    <w:rsid w:val="006E3A09"/>
    <w:rsid w:val="00730164"/>
    <w:rsid w:val="007302FA"/>
    <w:rsid w:val="00741D1F"/>
    <w:rsid w:val="00750403"/>
    <w:rsid w:val="00783824"/>
    <w:rsid w:val="007A2FCA"/>
    <w:rsid w:val="007D6FF3"/>
    <w:rsid w:val="007D779C"/>
    <w:rsid w:val="007E2F69"/>
    <w:rsid w:val="007F04A8"/>
    <w:rsid w:val="00867CB3"/>
    <w:rsid w:val="008A562E"/>
    <w:rsid w:val="0091708C"/>
    <w:rsid w:val="00927ACF"/>
    <w:rsid w:val="00947C68"/>
    <w:rsid w:val="009628A7"/>
    <w:rsid w:val="0096650A"/>
    <w:rsid w:val="009867B7"/>
    <w:rsid w:val="00992764"/>
    <w:rsid w:val="009D01E9"/>
    <w:rsid w:val="00A635EC"/>
    <w:rsid w:val="00A6366F"/>
    <w:rsid w:val="00AD5985"/>
    <w:rsid w:val="00B21AD9"/>
    <w:rsid w:val="00B44D49"/>
    <w:rsid w:val="00B71E5F"/>
    <w:rsid w:val="00BD61C0"/>
    <w:rsid w:val="00BE0E7B"/>
    <w:rsid w:val="00C33795"/>
    <w:rsid w:val="00C37DE7"/>
    <w:rsid w:val="00C500C2"/>
    <w:rsid w:val="00C913E0"/>
    <w:rsid w:val="00CC04EF"/>
    <w:rsid w:val="00CC3D87"/>
    <w:rsid w:val="00CE3D21"/>
    <w:rsid w:val="00CF3D27"/>
    <w:rsid w:val="00CF6ADF"/>
    <w:rsid w:val="00D6163B"/>
    <w:rsid w:val="00D77EE8"/>
    <w:rsid w:val="00DB2B43"/>
    <w:rsid w:val="00DB563E"/>
    <w:rsid w:val="00DB780C"/>
    <w:rsid w:val="00DF0B21"/>
    <w:rsid w:val="00DF0B77"/>
    <w:rsid w:val="00E03A37"/>
    <w:rsid w:val="00E041B2"/>
    <w:rsid w:val="00E23048"/>
    <w:rsid w:val="00E239D6"/>
    <w:rsid w:val="00E41C21"/>
    <w:rsid w:val="00E52CE5"/>
    <w:rsid w:val="00E762D8"/>
    <w:rsid w:val="00E7773E"/>
    <w:rsid w:val="00E9596E"/>
    <w:rsid w:val="00EA2139"/>
    <w:rsid w:val="00EB7112"/>
    <w:rsid w:val="00EC726E"/>
    <w:rsid w:val="00ED3C58"/>
    <w:rsid w:val="00EF19FE"/>
    <w:rsid w:val="00EF1D71"/>
    <w:rsid w:val="00EF34E3"/>
    <w:rsid w:val="00F34382"/>
    <w:rsid w:val="00F37743"/>
    <w:rsid w:val="00F61D95"/>
    <w:rsid w:val="00F9668C"/>
    <w:rsid w:val="00FA2C0F"/>
    <w:rsid w:val="00FA3076"/>
    <w:rsid w:val="00FA3AFE"/>
    <w:rsid w:val="00FA51CE"/>
    <w:rsid w:val="00FD1AB6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1D1F"/>
    <w:pPr>
      <w:keepNext/>
      <w:keepLines/>
      <w:numPr>
        <w:numId w:val="11"/>
      </w:numPr>
      <w:spacing w:before="480" w:after="0"/>
      <w:outlineLvl w:val="0"/>
    </w:pPr>
    <w:rPr>
      <w:rFonts w:ascii="Arial" w:eastAsia="Calibri" w:hAnsi="Arial" w:cstheme="majorBidi"/>
      <w:b/>
      <w:bCs/>
      <w:sz w:val="28"/>
      <w:szCs w:val="28"/>
      <w:lang w:bidi="th-TH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41D1F"/>
    <w:pPr>
      <w:keepNext/>
      <w:numPr>
        <w:ilvl w:val="1"/>
        <w:numId w:val="11"/>
      </w:numPr>
      <w:tabs>
        <w:tab w:val="left" w:pos="630"/>
        <w:tab w:val="left" w:pos="99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"/>
    <w:basedOn w:val="Normal"/>
    <w:link w:val="ListParagraphChar"/>
    <w:uiPriority w:val="1"/>
    <w:qFormat/>
    <w:rsid w:val="005D13BB"/>
    <w:pPr>
      <w:ind w:left="720"/>
      <w:contextualSpacing/>
    </w:pPr>
  </w:style>
  <w:style w:type="table" w:styleId="TableGrid">
    <w:name w:val="Table Grid"/>
    <w:basedOn w:val="TableNormal"/>
    <w:uiPriority w:val="59"/>
    <w:rsid w:val="00CC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9A"/>
  </w:style>
  <w:style w:type="paragraph" w:styleId="Footer">
    <w:name w:val="footer"/>
    <w:basedOn w:val="Normal"/>
    <w:link w:val="FooterChar"/>
    <w:uiPriority w:val="99"/>
    <w:unhideWhenUsed/>
    <w:rsid w:val="0062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9A"/>
  </w:style>
  <w:style w:type="character" w:customStyle="1" w:styleId="Heading1Char">
    <w:name w:val="Heading 1 Char"/>
    <w:basedOn w:val="DefaultParagraphFont"/>
    <w:link w:val="Heading1"/>
    <w:uiPriority w:val="9"/>
    <w:rsid w:val="00741D1F"/>
    <w:rPr>
      <w:rFonts w:ascii="Arial" w:eastAsia="Calibri" w:hAnsi="Arial" w:cstheme="majorBidi"/>
      <w:b/>
      <w:bCs/>
      <w:sz w:val="28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rsid w:val="00741D1F"/>
    <w:rPr>
      <w:rFonts w:ascii="Arial" w:eastAsia="Times New Roman" w:hAnsi="Arial" w:cs="Arial"/>
      <w:b/>
      <w:bCs/>
      <w:iCs/>
      <w:sz w:val="24"/>
      <w:szCs w:val="24"/>
      <w:lang w:bidi="ar-SA"/>
    </w:rPr>
  </w:style>
  <w:style w:type="character" w:styleId="Hyperlink">
    <w:name w:val="Hyperlink"/>
    <w:uiPriority w:val="99"/>
    <w:unhideWhenUsed/>
    <w:rsid w:val="00927ACF"/>
    <w:rPr>
      <w:color w:val="0000FF"/>
      <w:u w:val="single"/>
    </w:rPr>
  </w:style>
  <w:style w:type="character" w:customStyle="1" w:styleId="ListParagraphChar">
    <w:name w:val="List Paragraph Char"/>
    <w:aliases w:val="Resume Title Char"/>
    <w:link w:val="ListParagraph"/>
    <w:uiPriority w:val="1"/>
    <w:rsid w:val="00927ACF"/>
  </w:style>
  <w:style w:type="paragraph" w:styleId="NoSpacing">
    <w:name w:val="No Spacing"/>
    <w:link w:val="NoSpacingChar"/>
    <w:uiPriority w:val="1"/>
    <w:qFormat/>
    <w:rsid w:val="00927ACF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27ACF"/>
    <w:rPr>
      <w:rFonts w:ascii="Times New Roman" w:eastAsia="Times New Roman" w:hAnsi="Times New Roman" w:cs="Times New Roman"/>
      <w:sz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F5862"/>
    <w:rPr>
      <w:color w:val="800080"/>
      <w:u w:val="single"/>
    </w:rPr>
  </w:style>
  <w:style w:type="paragraph" w:customStyle="1" w:styleId="xl63">
    <w:name w:val="xl63"/>
    <w:basedOn w:val="Normal"/>
    <w:rsid w:val="00F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64">
    <w:name w:val="xl64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65">
    <w:name w:val="xl65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66">
    <w:name w:val="xl66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67">
    <w:name w:val="xl67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68">
    <w:name w:val="xl68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69">
    <w:name w:val="xl69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70">
    <w:name w:val="xl70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1">
    <w:name w:val="xl71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72">
    <w:name w:val="xl72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73">
    <w:name w:val="xl73"/>
    <w:basedOn w:val="Normal"/>
    <w:rsid w:val="00FF58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74">
    <w:name w:val="xl74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5">
    <w:name w:val="xl75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6">
    <w:name w:val="xl76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7">
    <w:name w:val="xl77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l78">
    <w:name w:val="xl78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79">
    <w:name w:val="xl79"/>
    <w:basedOn w:val="Normal"/>
    <w:rsid w:val="00FF5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80">
    <w:name w:val="xl80"/>
    <w:basedOn w:val="Normal"/>
    <w:rsid w:val="00FF5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81">
    <w:name w:val="xl81"/>
    <w:basedOn w:val="Normal"/>
    <w:rsid w:val="00FF5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82">
    <w:name w:val="xl82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val="en-IN" w:eastAsia="en-IN" w:bidi="ar-SA"/>
    </w:rPr>
  </w:style>
  <w:style w:type="paragraph" w:customStyle="1" w:styleId="xl83">
    <w:name w:val="xl83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val="en-IN" w:eastAsia="en-IN" w:bidi="ar-SA"/>
    </w:rPr>
  </w:style>
  <w:style w:type="paragraph" w:customStyle="1" w:styleId="xl84">
    <w:name w:val="xl84"/>
    <w:basedOn w:val="Normal"/>
    <w:rsid w:val="00FF5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85">
    <w:name w:val="xl85"/>
    <w:basedOn w:val="Normal"/>
    <w:rsid w:val="00FF5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86">
    <w:name w:val="xl86"/>
    <w:basedOn w:val="Normal"/>
    <w:rsid w:val="00FF5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xl87">
    <w:name w:val="xl87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IN" w:eastAsia="en-IN" w:bidi="ar-SA"/>
    </w:rPr>
  </w:style>
  <w:style w:type="paragraph" w:customStyle="1" w:styleId="xl88">
    <w:name w:val="xl88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"/>
      <w:szCs w:val="5"/>
      <w:lang w:val="en-IN" w:eastAsia="en-IN" w:bidi="ar-SA"/>
    </w:rPr>
  </w:style>
  <w:style w:type="paragraph" w:customStyle="1" w:styleId="xl89">
    <w:name w:val="xl89"/>
    <w:basedOn w:val="Normal"/>
    <w:rsid w:val="00FF5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6"/>
      <w:szCs w:val="6"/>
      <w:lang w:val="en-IN" w:eastAsia="en-IN" w:bidi="ar-SA"/>
    </w:rPr>
  </w:style>
  <w:style w:type="paragraph" w:customStyle="1" w:styleId="xl90">
    <w:name w:val="xl90"/>
    <w:basedOn w:val="Normal"/>
    <w:rsid w:val="00FF586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EF19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BB"/>
    <w:pPr>
      <w:ind w:left="720"/>
      <w:contextualSpacing/>
    </w:pPr>
  </w:style>
  <w:style w:type="table" w:styleId="TableGrid">
    <w:name w:val="Table Grid"/>
    <w:basedOn w:val="TableNormal"/>
    <w:uiPriority w:val="59"/>
    <w:rsid w:val="00CC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9A"/>
  </w:style>
  <w:style w:type="paragraph" w:styleId="Footer">
    <w:name w:val="footer"/>
    <w:basedOn w:val="Normal"/>
    <w:link w:val="FooterChar"/>
    <w:uiPriority w:val="99"/>
    <w:unhideWhenUsed/>
    <w:rsid w:val="0062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63310</vt:lpwstr>
  </property>
  <property fmtid="{D5CDD505-2E9C-101B-9397-08002B2CF9AE}" pid="4" name="OptimizationTime">
    <vt:lpwstr>20190305_2300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ProBook4441s</dc:creator>
  <cp:lastModifiedBy>Jigyasa Sachdeva</cp:lastModifiedBy>
  <cp:revision>14</cp:revision>
  <cp:lastPrinted>2017-05-25T05:04:00Z</cp:lastPrinted>
  <dcterms:created xsi:type="dcterms:W3CDTF">2017-07-06T07:12:00Z</dcterms:created>
  <dcterms:modified xsi:type="dcterms:W3CDTF">2019-03-01T12:35:00Z</dcterms:modified>
</cp:coreProperties>
</file>