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0434" w:rsidRDefault="00350434" w:rsidP="00055542">
      <w:pPr>
        <w:autoSpaceDE w:val="0"/>
        <w:autoSpaceDN w:val="0"/>
        <w:adjustRightInd w:val="0"/>
        <w:spacing w:after="0" w:line="240" w:lineRule="auto"/>
        <w:jc w:val="center"/>
        <w:rPr>
          <w:rFonts w:ascii="ArialMT,Bold" w:hAnsi="ArialMT,Bold" w:cs="ArialMT,Bold"/>
          <w:b/>
          <w:bCs/>
          <w:sz w:val="28"/>
          <w:szCs w:val="28"/>
        </w:rPr>
      </w:pPr>
      <w:r>
        <w:rPr>
          <w:rFonts w:ascii="ArialMT,Bold" w:hAnsi="ArialMT,Bold" w:cs="ArialMT,Bold"/>
          <w:b/>
          <w:bCs/>
          <w:sz w:val="28"/>
          <w:szCs w:val="28"/>
        </w:rPr>
        <w:t>INTRODUCTI</w:t>
      </w:r>
      <w:r w:rsidR="006474D9">
        <w:rPr>
          <w:rFonts w:ascii="ArialMT,Bold" w:hAnsi="ArialMT,Bold" w:cs="ArialMT,Bold"/>
          <w:b/>
          <w:bCs/>
          <w:sz w:val="28"/>
          <w:szCs w:val="28"/>
        </w:rPr>
        <w:t>ON</w:t>
      </w:r>
    </w:p>
    <w:p w:rsidR="009F2140" w:rsidRPr="006474D9" w:rsidRDefault="009F2140" w:rsidP="00055542">
      <w:pPr>
        <w:autoSpaceDE w:val="0"/>
        <w:autoSpaceDN w:val="0"/>
        <w:adjustRightInd w:val="0"/>
        <w:spacing w:after="0" w:line="240" w:lineRule="auto"/>
        <w:jc w:val="center"/>
        <w:rPr>
          <w:rFonts w:ascii="ArialMT,Bold" w:hAnsi="ArialMT,Bold" w:cs="ArialMT,Bold"/>
          <w:b/>
          <w:bCs/>
          <w:sz w:val="28"/>
          <w:szCs w:val="28"/>
        </w:rPr>
      </w:pPr>
    </w:p>
    <w:p w:rsidR="00237323" w:rsidRDefault="006474D9" w:rsidP="006474D9">
      <w:pPr>
        <w:autoSpaceDE w:val="0"/>
        <w:autoSpaceDN w:val="0"/>
        <w:adjustRightInd w:val="0"/>
        <w:spacing w:after="0" w:line="240" w:lineRule="auto"/>
        <w:rPr>
          <w:rFonts w:ascii="ArialMT,Bold" w:hAnsi="ArialMT,Bold" w:cs="ArialMT,Bold"/>
          <w:b/>
          <w:bCs/>
          <w:sz w:val="24"/>
          <w:szCs w:val="24"/>
        </w:rPr>
      </w:pPr>
      <w:r>
        <w:rPr>
          <w:rFonts w:ascii="ArialMT,Bold" w:hAnsi="ArialMT,Bold" w:cs="ArialMT,Bold"/>
          <w:b/>
          <w:bCs/>
          <w:sz w:val="24"/>
          <w:szCs w:val="24"/>
        </w:rPr>
        <w:t>1.</w:t>
      </w:r>
      <w:r w:rsidR="00350434">
        <w:rPr>
          <w:rFonts w:ascii="ArialMT,Bold" w:hAnsi="ArialMT,Bold" w:cs="ArialMT,Bold"/>
          <w:b/>
          <w:bCs/>
          <w:sz w:val="24"/>
          <w:szCs w:val="24"/>
        </w:rPr>
        <w:t xml:space="preserve"> The name of the skill is Plastic Die Engineering.</w:t>
      </w:r>
    </w:p>
    <w:p w:rsidR="00350434" w:rsidRDefault="009F2140" w:rsidP="006474D9">
      <w:pPr>
        <w:autoSpaceDE w:val="0"/>
        <w:autoSpaceDN w:val="0"/>
        <w:adjustRightInd w:val="0"/>
        <w:spacing w:after="0" w:line="240" w:lineRule="auto"/>
        <w:rPr>
          <w:rFonts w:ascii="ArialMT" w:hAnsi="ArialMT" w:cs="ArialMT"/>
          <w:color w:val="000000"/>
          <w:sz w:val="21"/>
          <w:szCs w:val="21"/>
        </w:rPr>
      </w:pPr>
      <w:r>
        <w:rPr>
          <w:rFonts w:ascii="ArialMT" w:hAnsi="ArialMT" w:cs="ArialMT"/>
          <w:color w:val="000000"/>
          <w:sz w:val="21"/>
          <w:szCs w:val="21"/>
        </w:rPr>
        <w:t xml:space="preserve">               </w:t>
      </w:r>
      <w:r w:rsidR="00350434">
        <w:rPr>
          <w:rFonts w:ascii="ArialMT" w:hAnsi="ArialMT" w:cs="ArialMT"/>
          <w:color w:val="000000"/>
          <w:sz w:val="21"/>
          <w:szCs w:val="21"/>
        </w:rPr>
        <w:t xml:space="preserve">Plastic </w:t>
      </w:r>
      <w:r w:rsidR="00A95B6A">
        <w:rPr>
          <w:rFonts w:ascii="ArialMT" w:hAnsi="ArialMT" w:cs="ArialMT"/>
          <w:color w:val="000000"/>
          <w:sz w:val="21"/>
          <w:szCs w:val="21"/>
        </w:rPr>
        <w:t xml:space="preserve">Die </w:t>
      </w:r>
      <w:r w:rsidR="00C154C4">
        <w:rPr>
          <w:rFonts w:ascii="ArialMT" w:hAnsi="ArialMT" w:cs="ArialMT"/>
          <w:color w:val="000000"/>
          <w:sz w:val="21"/>
          <w:szCs w:val="21"/>
        </w:rPr>
        <w:t xml:space="preserve">Engineers </w:t>
      </w:r>
      <w:r w:rsidR="00A95B6A">
        <w:rPr>
          <w:rFonts w:ascii="ArialMT" w:hAnsi="ArialMT" w:cs="ArialMT"/>
          <w:color w:val="000000"/>
          <w:sz w:val="21"/>
          <w:szCs w:val="21"/>
        </w:rPr>
        <w:t xml:space="preserve"> </w:t>
      </w:r>
      <w:r w:rsidR="00C154C4">
        <w:rPr>
          <w:rFonts w:ascii="ArialMT" w:hAnsi="ArialMT" w:cs="ArialMT"/>
          <w:color w:val="000000"/>
          <w:sz w:val="21"/>
          <w:szCs w:val="21"/>
        </w:rPr>
        <w:t>involve</w:t>
      </w:r>
      <w:r w:rsidR="00A95B6A">
        <w:rPr>
          <w:rFonts w:ascii="ArialMT" w:hAnsi="ArialMT" w:cs="ArialMT"/>
          <w:color w:val="000000"/>
          <w:sz w:val="21"/>
          <w:szCs w:val="21"/>
        </w:rPr>
        <w:t xml:space="preserve"> the  design</w:t>
      </w:r>
      <w:r w:rsidR="00350434">
        <w:rPr>
          <w:rFonts w:ascii="ArialMT" w:hAnsi="ArialMT" w:cs="ArialMT"/>
          <w:color w:val="000000"/>
          <w:sz w:val="21"/>
          <w:szCs w:val="21"/>
        </w:rPr>
        <w:t xml:space="preserve"> and manufacture of </w:t>
      </w:r>
      <w:r w:rsidR="00C154C4">
        <w:rPr>
          <w:rFonts w:ascii="ArialMT" w:hAnsi="ArialMT" w:cs="ArialMT"/>
          <w:color w:val="000000"/>
          <w:sz w:val="21"/>
          <w:szCs w:val="21"/>
        </w:rPr>
        <w:t xml:space="preserve">injection </w:t>
      </w:r>
      <w:r w:rsidR="00A95B6A">
        <w:rPr>
          <w:rFonts w:ascii="ArialMT" w:hAnsi="ArialMT" w:cs="ArialMT"/>
          <w:color w:val="000000"/>
          <w:sz w:val="21"/>
          <w:szCs w:val="21"/>
        </w:rPr>
        <w:t>moulds</w:t>
      </w:r>
      <w:r w:rsidR="00C154C4">
        <w:rPr>
          <w:rFonts w:ascii="ArialMT" w:hAnsi="ArialMT" w:cs="ArialMT"/>
          <w:color w:val="000000"/>
          <w:sz w:val="21"/>
          <w:szCs w:val="21"/>
        </w:rPr>
        <w:t xml:space="preserve"> for producing</w:t>
      </w:r>
      <w:r w:rsidR="00A95B6A">
        <w:rPr>
          <w:rFonts w:ascii="ArialMT" w:hAnsi="ArialMT" w:cs="ArialMT"/>
          <w:color w:val="000000"/>
          <w:sz w:val="21"/>
          <w:szCs w:val="21"/>
        </w:rPr>
        <w:t xml:space="preserve"> </w:t>
      </w:r>
      <w:r w:rsidR="00350434">
        <w:rPr>
          <w:rFonts w:ascii="ArialMT" w:hAnsi="ArialMT" w:cs="ArialMT"/>
          <w:color w:val="000000"/>
          <w:sz w:val="21"/>
          <w:szCs w:val="21"/>
        </w:rPr>
        <w:t>plastic</w:t>
      </w:r>
      <w:r w:rsidR="00A95B6A">
        <w:rPr>
          <w:rFonts w:ascii="ArialMT" w:hAnsi="ArialMT" w:cs="ArialMT"/>
          <w:color w:val="000000"/>
          <w:sz w:val="21"/>
          <w:szCs w:val="21"/>
        </w:rPr>
        <w:t xml:space="preserve"> </w:t>
      </w:r>
      <w:r w:rsidR="00C154C4">
        <w:rPr>
          <w:rFonts w:ascii="ArialMT" w:hAnsi="ArialMT" w:cs="ArialMT"/>
          <w:color w:val="000000"/>
          <w:sz w:val="21"/>
          <w:szCs w:val="21"/>
        </w:rPr>
        <w:t>components</w:t>
      </w:r>
      <w:r w:rsidR="00350434">
        <w:rPr>
          <w:rFonts w:ascii="ArialMT" w:hAnsi="ArialMT" w:cs="ArialMT"/>
          <w:color w:val="000000"/>
          <w:sz w:val="21"/>
          <w:szCs w:val="21"/>
        </w:rPr>
        <w:t xml:space="preserve">. </w:t>
      </w:r>
      <w:r w:rsidR="00C154C4">
        <w:rPr>
          <w:rFonts w:ascii="ArialMT" w:hAnsi="ArialMT" w:cs="ArialMT"/>
          <w:color w:val="000000"/>
          <w:sz w:val="21"/>
          <w:szCs w:val="21"/>
        </w:rPr>
        <w:t xml:space="preserve">They </w:t>
      </w:r>
      <w:r w:rsidR="00202CA8">
        <w:rPr>
          <w:rFonts w:ascii="ArialMT" w:hAnsi="ArialMT" w:cs="ArialMT"/>
          <w:color w:val="000000"/>
          <w:sz w:val="21"/>
          <w:szCs w:val="21"/>
        </w:rPr>
        <w:t>should</w:t>
      </w:r>
      <w:r w:rsidR="00C154C4">
        <w:rPr>
          <w:rFonts w:ascii="ArialMT" w:hAnsi="ArialMT" w:cs="ArialMT"/>
          <w:color w:val="000000"/>
          <w:sz w:val="21"/>
          <w:szCs w:val="21"/>
        </w:rPr>
        <w:t xml:space="preserve"> read</w:t>
      </w:r>
      <w:r w:rsidR="006474D9">
        <w:rPr>
          <w:rFonts w:ascii="ArialMT" w:hAnsi="ArialMT" w:cs="ArialMT"/>
          <w:color w:val="000000"/>
          <w:sz w:val="21"/>
          <w:szCs w:val="21"/>
        </w:rPr>
        <w:t xml:space="preserve"> and understand mould drawings and</w:t>
      </w:r>
      <w:r w:rsidR="00202CA8">
        <w:rPr>
          <w:rFonts w:ascii="ArialMT" w:hAnsi="ArialMT" w:cs="ArialMT"/>
          <w:color w:val="000000"/>
          <w:sz w:val="21"/>
          <w:szCs w:val="21"/>
        </w:rPr>
        <w:t xml:space="preserve"> be</w:t>
      </w:r>
      <w:r w:rsidR="006474D9">
        <w:rPr>
          <w:rFonts w:ascii="ArialMT" w:hAnsi="ArialMT" w:cs="ArialMT"/>
          <w:color w:val="000000"/>
          <w:sz w:val="21"/>
          <w:szCs w:val="21"/>
        </w:rPr>
        <w:t xml:space="preserve"> able to manufacture them.</w:t>
      </w:r>
      <w:r w:rsidR="00C154C4">
        <w:rPr>
          <w:rFonts w:ascii="ArialMT" w:hAnsi="ArialMT" w:cs="ArialMT"/>
          <w:color w:val="000000"/>
          <w:sz w:val="21"/>
          <w:szCs w:val="21"/>
        </w:rPr>
        <w:t xml:space="preserve"> </w:t>
      </w:r>
    </w:p>
    <w:p w:rsidR="00350434" w:rsidRDefault="00350434" w:rsidP="00350434">
      <w:pPr>
        <w:autoSpaceDE w:val="0"/>
        <w:autoSpaceDN w:val="0"/>
        <w:adjustRightInd w:val="0"/>
        <w:spacing w:after="0" w:line="240" w:lineRule="auto"/>
        <w:rPr>
          <w:rFonts w:ascii="ArialMT" w:hAnsi="ArialMT" w:cs="ArialMT"/>
          <w:color w:val="000000"/>
          <w:sz w:val="21"/>
          <w:szCs w:val="21"/>
        </w:rPr>
      </w:pPr>
      <w:r>
        <w:rPr>
          <w:rFonts w:ascii="ArialMT" w:hAnsi="ArialMT" w:cs="ArialMT"/>
          <w:color w:val="000000"/>
          <w:sz w:val="21"/>
          <w:szCs w:val="21"/>
        </w:rPr>
        <w:t xml:space="preserve">Plastic Injection moulded components </w:t>
      </w:r>
      <w:r w:rsidR="00FB7D0C">
        <w:rPr>
          <w:rFonts w:ascii="ArialMT" w:hAnsi="ArialMT" w:cs="ArialMT"/>
          <w:color w:val="000000"/>
          <w:sz w:val="21"/>
          <w:szCs w:val="21"/>
        </w:rPr>
        <w:t xml:space="preserve">are used </w:t>
      </w:r>
      <w:r>
        <w:rPr>
          <w:rFonts w:ascii="ArialMT" w:hAnsi="ArialMT" w:cs="ArialMT"/>
          <w:color w:val="000000"/>
          <w:sz w:val="21"/>
          <w:szCs w:val="21"/>
        </w:rPr>
        <w:t>in the field of</w:t>
      </w:r>
      <w:r w:rsidR="00FB7D0C">
        <w:rPr>
          <w:rFonts w:ascii="ArialMT" w:hAnsi="ArialMT" w:cs="ArialMT"/>
          <w:color w:val="000000"/>
          <w:sz w:val="21"/>
          <w:szCs w:val="21"/>
        </w:rPr>
        <w:t xml:space="preserve"> Telecommunication</w:t>
      </w:r>
      <w:r>
        <w:rPr>
          <w:rFonts w:ascii="ArialMT" w:hAnsi="ArialMT" w:cs="ArialMT"/>
          <w:color w:val="000000"/>
          <w:sz w:val="21"/>
          <w:szCs w:val="21"/>
        </w:rPr>
        <w:t>, Automobile, Home appliances, Office automation and Entertainment electronics etc. There are many advanced technologies available for Die making but the basic skills required in p</w:t>
      </w:r>
      <w:r w:rsidR="006474D9">
        <w:rPr>
          <w:rFonts w:ascii="ArialMT" w:hAnsi="ArialMT" w:cs="ArialMT"/>
          <w:color w:val="000000"/>
          <w:sz w:val="21"/>
          <w:szCs w:val="21"/>
        </w:rPr>
        <w:t xml:space="preserve">lanning, designing, </w:t>
      </w:r>
      <w:r>
        <w:rPr>
          <w:rFonts w:ascii="ArialMT" w:hAnsi="ArialMT" w:cs="ArialMT"/>
          <w:color w:val="000000"/>
          <w:sz w:val="21"/>
          <w:szCs w:val="21"/>
        </w:rPr>
        <w:t>machining, measuring,</w:t>
      </w:r>
      <w:r w:rsidR="00202CA8">
        <w:rPr>
          <w:rFonts w:ascii="ArialMT" w:hAnsi="ArialMT" w:cs="ArialMT"/>
          <w:color w:val="000000"/>
          <w:sz w:val="21"/>
          <w:szCs w:val="21"/>
        </w:rPr>
        <w:t xml:space="preserve"> polishing,</w:t>
      </w:r>
      <w:r w:rsidR="006474D9">
        <w:rPr>
          <w:rFonts w:ascii="ArialMT" w:hAnsi="ArialMT" w:cs="ArialMT"/>
          <w:color w:val="000000"/>
          <w:sz w:val="21"/>
          <w:szCs w:val="21"/>
        </w:rPr>
        <w:t xml:space="preserve"> and fitting</w:t>
      </w:r>
      <w:r w:rsidR="00202CA8">
        <w:rPr>
          <w:rFonts w:ascii="ArialMT" w:hAnsi="ArialMT" w:cs="ArialMT"/>
          <w:color w:val="000000"/>
          <w:sz w:val="21"/>
          <w:szCs w:val="21"/>
        </w:rPr>
        <w:t xml:space="preserve"> only tested in this competition</w:t>
      </w:r>
      <w:r>
        <w:rPr>
          <w:rFonts w:ascii="ArialMT" w:hAnsi="ArialMT" w:cs="ArialMT"/>
          <w:color w:val="000000"/>
          <w:sz w:val="21"/>
          <w:szCs w:val="21"/>
        </w:rPr>
        <w:t>.</w:t>
      </w:r>
    </w:p>
    <w:p w:rsidR="00350434" w:rsidRDefault="00350434" w:rsidP="00350434">
      <w:pPr>
        <w:autoSpaceDE w:val="0"/>
        <w:autoSpaceDN w:val="0"/>
        <w:adjustRightInd w:val="0"/>
        <w:spacing w:after="0" w:line="240" w:lineRule="auto"/>
        <w:rPr>
          <w:rFonts w:ascii="ArialMT" w:hAnsi="ArialMT" w:cs="ArialMT"/>
          <w:color w:val="000000"/>
          <w:sz w:val="21"/>
          <w:szCs w:val="21"/>
        </w:rPr>
      </w:pPr>
      <w:r>
        <w:rPr>
          <w:rFonts w:ascii="ArialMT" w:hAnsi="ArialMT" w:cs="ArialMT"/>
          <w:color w:val="000000"/>
          <w:sz w:val="21"/>
          <w:szCs w:val="21"/>
        </w:rPr>
        <w:t>The Competition is a demonstration and assessment of the c</w:t>
      </w:r>
      <w:r w:rsidR="00202CA8">
        <w:rPr>
          <w:rFonts w:ascii="ArialMT" w:hAnsi="ArialMT" w:cs="ArialMT"/>
          <w:color w:val="000000"/>
          <w:sz w:val="21"/>
          <w:szCs w:val="21"/>
        </w:rPr>
        <w:t>ompetencies associated with these basic</w:t>
      </w:r>
      <w:r>
        <w:rPr>
          <w:rFonts w:ascii="ArialMT" w:hAnsi="ArialMT" w:cs="ArialMT"/>
          <w:color w:val="000000"/>
          <w:sz w:val="21"/>
          <w:szCs w:val="21"/>
        </w:rPr>
        <w:t xml:space="preserve"> skill</w:t>
      </w:r>
      <w:r w:rsidR="00202CA8">
        <w:rPr>
          <w:rFonts w:ascii="ArialMT" w:hAnsi="ArialMT" w:cs="ArialMT"/>
          <w:color w:val="000000"/>
          <w:sz w:val="21"/>
          <w:szCs w:val="21"/>
        </w:rPr>
        <w:t>s</w:t>
      </w:r>
      <w:r>
        <w:rPr>
          <w:rFonts w:ascii="ArialMT" w:hAnsi="ArialMT" w:cs="ArialMT"/>
          <w:color w:val="000000"/>
          <w:sz w:val="21"/>
          <w:szCs w:val="21"/>
        </w:rPr>
        <w:t>. The</w:t>
      </w:r>
      <w:r w:rsidR="006A64D0">
        <w:rPr>
          <w:rFonts w:ascii="ArialMT" w:hAnsi="ArialMT" w:cs="ArialMT"/>
          <w:color w:val="000000"/>
          <w:sz w:val="21"/>
          <w:szCs w:val="21"/>
        </w:rPr>
        <w:t xml:space="preserve"> </w:t>
      </w:r>
      <w:r>
        <w:rPr>
          <w:rFonts w:ascii="ArialMT" w:hAnsi="ArialMT" w:cs="ArialMT"/>
          <w:color w:val="000000"/>
          <w:sz w:val="21"/>
          <w:szCs w:val="21"/>
        </w:rPr>
        <w:t>Test Project consists of practical work only.</w:t>
      </w:r>
    </w:p>
    <w:p w:rsidR="00350434" w:rsidRDefault="00E37B48" w:rsidP="00350434">
      <w:pPr>
        <w:autoSpaceDE w:val="0"/>
        <w:autoSpaceDN w:val="0"/>
        <w:adjustRightInd w:val="0"/>
        <w:spacing w:after="0" w:line="240" w:lineRule="auto"/>
        <w:rPr>
          <w:rFonts w:ascii="ArialMT,Bold" w:hAnsi="ArialMT,Bold" w:cs="ArialMT,Bold"/>
          <w:b/>
          <w:bCs/>
          <w:color w:val="000000"/>
          <w:sz w:val="28"/>
          <w:szCs w:val="28"/>
        </w:rPr>
      </w:pPr>
      <w:r>
        <w:rPr>
          <w:rFonts w:ascii="ArialMT,Bold" w:hAnsi="ArialMT,Bold" w:cs="ArialMT,Bold"/>
          <w:b/>
          <w:bCs/>
          <w:color w:val="000000"/>
          <w:sz w:val="28"/>
          <w:szCs w:val="28"/>
        </w:rPr>
        <w:t>1.</w:t>
      </w:r>
      <w:r w:rsidR="00431DF8">
        <w:rPr>
          <w:rFonts w:ascii="ArialMT,Bold" w:hAnsi="ArialMT,Bold" w:cs="ArialMT,Bold"/>
          <w:b/>
          <w:bCs/>
          <w:color w:val="000000"/>
          <w:sz w:val="28"/>
          <w:szCs w:val="28"/>
        </w:rPr>
        <w:t>1</w:t>
      </w:r>
      <w:r>
        <w:rPr>
          <w:rFonts w:ascii="ArialMT,Bold" w:hAnsi="ArialMT,Bold" w:cs="ArialMT,Bold"/>
          <w:b/>
          <w:bCs/>
          <w:color w:val="000000"/>
          <w:sz w:val="28"/>
          <w:szCs w:val="28"/>
        </w:rPr>
        <w:t xml:space="preserve"> </w:t>
      </w:r>
      <w:r w:rsidR="00350434">
        <w:rPr>
          <w:rFonts w:ascii="ArialMT,Bold" w:hAnsi="ArialMT,Bold" w:cs="ArialMT,Bold"/>
          <w:b/>
          <w:bCs/>
          <w:color w:val="000000"/>
          <w:sz w:val="28"/>
          <w:szCs w:val="28"/>
        </w:rPr>
        <w:t>Competency specification</w:t>
      </w:r>
    </w:p>
    <w:p w:rsidR="0087596F" w:rsidRDefault="00350434" w:rsidP="00350434">
      <w:pPr>
        <w:autoSpaceDE w:val="0"/>
        <w:autoSpaceDN w:val="0"/>
        <w:adjustRightInd w:val="0"/>
        <w:spacing w:after="0" w:line="240" w:lineRule="auto"/>
        <w:rPr>
          <w:rFonts w:ascii="ArialMT" w:hAnsi="ArialMT" w:cs="ArialMT"/>
          <w:color w:val="000000"/>
          <w:sz w:val="21"/>
          <w:szCs w:val="21"/>
        </w:rPr>
      </w:pPr>
      <w:r>
        <w:rPr>
          <w:rFonts w:ascii="ArialMT" w:hAnsi="ArialMT" w:cs="ArialMT"/>
          <w:color w:val="000000"/>
          <w:sz w:val="21"/>
          <w:szCs w:val="21"/>
        </w:rPr>
        <w:t xml:space="preserve">Knowledge and understanding of plastic die making </w:t>
      </w:r>
      <w:r w:rsidR="0087596F">
        <w:rPr>
          <w:rFonts w:ascii="ArialMT" w:hAnsi="ArialMT" w:cs="ArialMT"/>
          <w:color w:val="000000"/>
          <w:sz w:val="21"/>
          <w:szCs w:val="21"/>
        </w:rPr>
        <w:t>with</w:t>
      </w:r>
      <w:r>
        <w:rPr>
          <w:rFonts w:ascii="ArialMT" w:hAnsi="ArialMT" w:cs="ArialMT"/>
          <w:color w:val="000000"/>
          <w:sz w:val="21"/>
          <w:szCs w:val="21"/>
        </w:rPr>
        <w:t>:</w:t>
      </w:r>
    </w:p>
    <w:p w:rsidR="00211F28" w:rsidRPr="00211F28" w:rsidRDefault="00211F28" w:rsidP="00211F28">
      <w:pPr>
        <w:pStyle w:val="ListParagraph"/>
        <w:numPr>
          <w:ilvl w:val="3"/>
          <w:numId w:val="14"/>
        </w:numPr>
        <w:autoSpaceDE w:val="0"/>
        <w:autoSpaceDN w:val="0"/>
        <w:adjustRightInd w:val="0"/>
        <w:spacing w:after="0" w:line="240" w:lineRule="auto"/>
        <w:ind w:left="720"/>
        <w:rPr>
          <w:rFonts w:ascii="ArialMT" w:hAnsi="ArialMT" w:cs="ArialMT"/>
          <w:color w:val="000000"/>
          <w:sz w:val="21"/>
          <w:szCs w:val="21"/>
        </w:rPr>
      </w:pPr>
      <w:r>
        <w:rPr>
          <w:rFonts w:ascii="ArialMT" w:hAnsi="ArialMT" w:cs="ArialMT"/>
          <w:color w:val="000000"/>
          <w:sz w:val="21"/>
          <w:szCs w:val="21"/>
        </w:rPr>
        <w:t xml:space="preserve">CAD/CAM software like Inventor, </w:t>
      </w:r>
      <w:proofErr w:type="spellStart"/>
      <w:r>
        <w:rPr>
          <w:rFonts w:ascii="ArialMT" w:hAnsi="ArialMT" w:cs="ArialMT"/>
          <w:color w:val="000000"/>
          <w:sz w:val="21"/>
          <w:szCs w:val="21"/>
        </w:rPr>
        <w:t>Mastercam</w:t>
      </w:r>
      <w:proofErr w:type="spellEnd"/>
      <w:r>
        <w:rPr>
          <w:rFonts w:ascii="ArialMT" w:hAnsi="ArialMT" w:cs="ArialMT"/>
          <w:color w:val="000000"/>
          <w:sz w:val="21"/>
          <w:szCs w:val="21"/>
        </w:rPr>
        <w:t xml:space="preserve"> etc</w:t>
      </w:r>
    </w:p>
    <w:p w:rsidR="00350434" w:rsidRPr="0087596F" w:rsidRDefault="00350434" w:rsidP="0087596F">
      <w:pPr>
        <w:pStyle w:val="ListParagraph"/>
        <w:numPr>
          <w:ilvl w:val="0"/>
          <w:numId w:val="14"/>
        </w:numPr>
        <w:autoSpaceDE w:val="0"/>
        <w:autoSpaceDN w:val="0"/>
        <w:adjustRightInd w:val="0"/>
        <w:spacing w:after="0" w:line="240" w:lineRule="auto"/>
        <w:rPr>
          <w:rFonts w:ascii="ArialMT" w:hAnsi="ArialMT" w:cs="ArialMT"/>
          <w:color w:val="000000"/>
          <w:sz w:val="21"/>
          <w:szCs w:val="21"/>
        </w:rPr>
      </w:pPr>
      <w:r w:rsidRPr="0087596F">
        <w:rPr>
          <w:rFonts w:ascii="ArialMT" w:hAnsi="ArialMT" w:cs="ArialMT"/>
          <w:color w:val="000000"/>
          <w:sz w:val="21"/>
          <w:szCs w:val="21"/>
        </w:rPr>
        <w:t xml:space="preserve">Machine tools like </w:t>
      </w:r>
      <w:r w:rsidR="00F03D8D">
        <w:rPr>
          <w:rFonts w:ascii="ArialMT" w:hAnsi="ArialMT" w:cs="ArialMT"/>
          <w:color w:val="000000"/>
          <w:sz w:val="21"/>
          <w:szCs w:val="21"/>
        </w:rPr>
        <w:t>CNC</w:t>
      </w:r>
      <w:r w:rsidR="00526823" w:rsidRPr="0087596F">
        <w:rPr>
          <w:rFonts w:ascii="ArialMT" w:hAnsi="ArialMT" w:cs="ArialMT"/>
          <w:color w:val="000000"/>
          <w:sz w:val="21"/>
          <w:szCs w:val="21"/>
        </w:rPr>
        <w:t xml:space="preserve"> Milling machine, </w:t>
      </w:r>
      <w:r w:rsidRPr="0087596F">
        <w:rPr>
          <w:rFonts w:ascii="ArialMT" w:hAnsi="ArialMT" w:cs="ArialMT"/>
          <w:color w:val="000000"/>
          <w:sz w:val="21"/>
          <w:szCs w:val="21"/>
        </w:rPr>
        <w:t xml:space="preserve"> </w:t>
      </w:r>
      <w:r w:rsidR="00F03D8D">
        <w:rPr>
          <w:rFonts w:ascii="ArialMT" w:hAnsi="ArialMT" w:cs="ArialMT"/>
          <w:color w:val="000000"/>
          <w:sz w:val="21"/>
          <w:szCs w:val="21"/>
        </w:rPr>
        <w:t xml:space="preserve">Bench </w:t>
      </w:r>
      <w:r w:rsidRPr="0087596F">
        <w:rPr>
          <w:rFonts w:ascii="ArialMT" w:hAnsi="ArialMT" w:cs="ArialMT"/>
          <w:color w:val="000000"/>
          <w:sz w:val="21"/>
          <w:szCs w:val="21"/>
        </w:rPr>
        <w:t>drilling m</w:t>
      </w:r>
      <w:r w:rsidR="00F03D8D">
        <w:rPr>
          <w:rFonts w:ascii="ArialMT" w:hAnsi="ArialMT" w:cs="ArialMT"/>
          <w:color w:val="000000"/>
          <w:sz w:val="21"/>
          <w:szCs w:val="21"/>
        </w:rPr>
        <w:t>achine, Pedestal grinder</w:t>
      </w:r>
      <w:r w:rsidRPr="0087596F">
        <w:rPr>
          <w:rFonts w:ascii="ArialMT" w:hAnsi="ArialMT" w:cs="ArialMT"/>
          <w:color w:val="000000"/>
          <w:sz w:val="21"/>
          <w:szCs w:val="21"/>
        </w:rPr>
        <w:t xml:space="preserve"> etc.</w:t>
      </w:r>
    </w:p>
    <w:p w:rsidR="0087596F" w:rsidRPr="0087596F" w:rsidRDefault="00350434" w:rsidP="0087596F">
      <w:pPr>
        <w:pStyle w:val="ListParagraph"/>
        <w:numPr>
          <w:ilvl w:val="0"/>
          <w:numId w:val="14"/>
        </w:numPr>
        <w:autoSpaceDE w:val="0"/>
        <w:autoSpaceDN w:val="0"/>
        <w:adjustRightInd w:val="0"/>
        <w:spacing w:after="0" w:line="240" w:lineRule="auto"/>
        <w:rPr>
          <w:rFonts w:ascii="ArialMT" w:hAnsi="ArialMT" w:cs="ArialMT"/>
          <w:color w:val="000000"/>
          <w:sz w:val="21"/>
          <w:szCs w:val="21"/>
        </w:rPr>
      </w:pPr>
      <w:r w:rsidRPr="0087596F">
        <w:rPr>
          <w:rFonts w:ascii="ArialMT" w:hAnsi="ArialMT" w:cs="ArialMT"/>
          <w:color w:val="000000"/>
          <w:sz w:val="21"/>
          <w:szCs w:val="21"/>
        </w:rPr>
        <w:t>Hand tools like Files, Hammers, Hacksaw, Taps, Reamers, Screw drivers, Spanners, Allen keys</w:t>
      </w:r>
      <w:r w:rsidR="0087596F">
        <w:rPr>
          <w:rFonts w:ascii="ArialMT" w:hAnsi="ArialMT" w:cs="ArialMT"/>
          <w:color w:val="000000"/>
          <w:sz w:val="21"/>
          <w:szCs w:val="21"/>
        </w:rPr>
        <w:t xml:space="preserve"> </w:t>
      </w:r>
      <w:r w:rsidRPr="0087596F">
        <w:rPr>
          <w:rFonts w:ascii="ArialMT" w:hAnsi="ArialMT" w:cs="ArialMT"/>
          <w:color w:val="000000"/>
          <w:sz w:val="21"/>
          <w:szCs w:val="21"/>
        </w:rPr>
        <w:t>etc.</w:t>
      </w:r>
      <w:r w:rsidR="00FB1A44" w:rsidRPr="0087596F">
        <w:rPr>
          <w:rFonts w:ascii="ZapfDingbatsITCbyBT-Regular" w:hAnsi="ZapfDingbatsITCbyBT-Regular" w:cs="ZapfDingbatsITCbyBT-Regular"/>
          <w:color w:val="000000"/>
          <w:sz w:val="14"/>
          <w:szCs w:val="14"/>
        </w:rPr>
        <w:t xml:space="preserve"> </w:t>
      </w:r>
    </w:p>
    <w:p w:rsidR="00350434" w:rsidRPr="00F03D8D" w:rsidRDefault="00350434" w:rsidP="00F03D8D">
      <w:pPr>
        <w:pStyle w:val="ListParagraph"/>
        <w:numPr>
          <w:ilvl w:val="0"/>
          <w:numId w:val="14"/>
        </w:numPr>
        <w:autoSpaceDE w:val="0"/>
        <w:autoSpaceDN w:val="0"/>
        <w:adjustRightInd w:val="0"/>
        <w:spacing w:after="0" w:line="240" w:lineRule="auto"/>
        <w:rPr>
          <w:rFonts w:ascii="ArialMT" w:hAnsi="ArialMT" w:cs="ArialMT"/>
          <w:color w:val="000000"/>
          <w:sz w:val="21"/>
          <w:szCs w:val="21"/>
        </w:rPr>
      </w:pPr>
      <w:r w:rsidRPr="0087596F">
        <w:rPr>
          <w:rFonts w:ascii="ArialMT" w:hAnsi="ArialMT" w:cs="ArialMT"/>
          <w:color w:val="000000"/>
          <w:sz w:val="21"/>
          <w:szCs w:val="21"/>
        </w:rPr>
        <w:t>Metal cu</w:t>
      </w:r>
      <w:r w:rsidR="00211F28">
        <w:rPr>
          <w:rFonts w:ascii="ArialMT" w:hAnsi="ArialMT" w:cs="ArialMT"/>
          <w:color w:val="000000"/>
          <w:sz w:val="21"/>
          <w:szCs w:val="21"/>
        </w:rPr>
        <w:t xml:space="preserve">tting tools like Drills, </w:t>
      </w:r>
      <w:r w:rsidRPr="0087596F">
        <w:rPr>
          <w:rFonts w:ascii="ArialMT" w:hAnsi="ArialMT" w:cs="ArialMT"/>
          <w:color w:val="000000"/>
          <w:sz w:val="21"/>
          <w:szCs w:val="21"/>
        </w:rPr>
        <w:t xml:space="preserve"> </w:t>
      </w:r>
      <w:r w:rsidR="0087596F">
        <w:rPr>
          <w:rFonts w:ascii="ArialMT" w:hAnsi="ArialMT" w:cs="ArialMT"/>
          <w:color w:val="000000"/>
          <w:sz w:val="21"/>
          <w:szCs w:val="21"/>
        </w:rPr>
        <w:t xml:space="preserve">face mill </w:t>
      </w:r>
      <w:r w:rsidRPr="0087596F">
        <w:rPr>
          <w:rFonts w:ascii="ArialMT" w:hAnsi="ArialMT" w:cs="ArialMT"/>
          <w:color w:val="000000"/>
          <w:sz w:val="21"/>
          <w:szCs w:val="21"/>
        </w:rPr>
        <w:t>cutters and end mills, Machine reamers and taps, Counter</w:t>
      </w:r>
      <w:r w:rsidR="00F03D8D">
        <w:rPr>
          <w:rFonts w:ascii="ArialMT" w:hAnsi="ArialMT" w:cs="ArialMT"/>
          <w:color w:val="000000"/>
          <w:sz w:val="21"/>
          <w:szCs w:val="21"/>
        </w:rPr>
        <w:t xml:space="preserve"> </w:t>
      </w:r>
      <w:r w:rsidRPr="00F03D8D">
        <w:rPr>
          <w:rFonts w:ascii="ArialMT" w:hAnsi="ArialMT" w:cs="ArialMT"/>
          <w:color w:val="000000"/>
          <w:sz w:val="21"/>
          <w:szCs w:val="21"/>
        </w:rPr>
        <w:t>boring tools with</w:t>
      </w:r>
      <w:r w:rsidR="00211F28">
        <w:rPr>
          <w:rFonts w:ascii="ArialMT" w:hAnsi="ArialMT" w:cs="ArialMT"/>
          <w:color w:val="000000"/>
          <w:sz w:val="21"/>
          <w:szCs w:val="21"/>
        </w:rPr>
        <w:t xml:space="preserve"> parallel and taper shanks</w:t>
      </w:r>
      <w:r w:rsidRPr="00F03D8D">
        <w:rPr>
          <w:rFonts w:ascii="ArialMT" w:hAnsi="ArialMT" w:cs="ArialMT"/>
          <w:color w:val="000000"/>
          <w:sz w:val="21"/>
          <w:szCs w:val="21"/>
        </w:rPr>
        <w:t>, reamers etc.</w:t>
      </w:r>
    </w:p>
    <w:p w:rsidR="00350434" w:rsidRDefault="00350434" w:rsidP="00350434">
      <w:pPr>
        <w:autoSpaceDE w:val="0"/>
        <w:autoSpaceDN w:val="0"/>
        <w:adjustRightInd w:val="0"/>
        <w:spacing w:after="0" w:line="240" w:lineRule="auto"/>
        <w:rPr>
          <w:rFonts w:ascii="ZapfDingbatsITCbyBT-Regular" w:hAnsi="ZapfDingbatsITCbyBT-Regular" w:cs="ZapfDingbatsITCbyBT-Regular"/>
          <w:color w:val="000000"/>
          <w:sz w:val="14"/>
          <w:szCs w:val="14"/>
        </w:rPr>
      </w:pPr>
    </w:p>
    <w:p w:rsidR="00350434" w:rsidRPr="0087596F" w:rsidRDefault="00350434" w:rsidP="0087596F">
      <w:pPr>
        <w:pStyle w:val="ListParagraph"/>
        <w:numPr>
          <w:ilvl w:val="0"/>
          <w:numId w:val="14"/>
        </w:numPr>
        <w:autoSpaceDE w:val="0"/>
        <w:autoSpaceDN w:val="0"/>
        <w:adjustRightInd w:val="0"/>
        <w:spacing w:after="0" w:line="240" w:lineRule="auto"/>
        <w:rPr>
          <w:rFonts w:ascii="ArialMT" w:hAnsi="ArialMT" w:cs="ArialMT"/>
          <w:color w:val="000000"/>
          <w:sz w:val="21"/>
          <w:szCs w:val="21"/>
        </w:rPr>
      </w:pPr>
      <w:r w:rsidRPr="0087596F">
        <w:rPr>
          <w:rFonts w:ascii="ArialMT" w:hAnsi="ArialMT" w:cs="ArialMT"/>
          <w:color w:val="000000"/>
          <w:sz w:val="21"/>
          <w:szCs w:val="21"/>
        </w:rPr>
        <w:t>Cutting tool materia</w:t>
      </w:r>
      <w:r w:rsidR="0038563C" w:rsidRPr="0087596F">
        <w:rPr>
          <w:rFonts w:ascii="ArialMT" w:hAnsi="ArialMT" w:cs="ArialMT"/>
          <w:color w:val="000000"/>
          <w:sz w:val="21"/>
          <w:szCs w:val="21"/>
        </w:rPr>
        <w:t>ls like High speed steels and carbides</w:t>
      </w:r>
      <w:r w:rsidRPr="0087596F">
        <w:rPr>
          <w:rFonts w:ascii="ArialMT" w:hAnsi="ArialMT" w:cs="ArialMT"/>
          <w:color w:val="000000"/>
          <w:sz w:val="21"/>
          <w:szCs w:val="21"/>
        </w:rPr>
        <w:t xml:space="preserve"> </w:t>
      </w:r>
    </w:p>
    <w:p w:rsidR="00350434" w:rsidRPr="0087596F" w:rsidRDefault="00350434" w:rsidP="0087596F">
      <w:pPr>
        <w:pStyle w:val="ListParagraph"/>
        <w:numPr>
          <w:ilvl w:val="0"/>
          <w:numId w:val="14"/>
        </w:numPr>
        <w:autoSpaceDE w:val="0"/>
        <w:autoSpaceDN w:val="0"/>
        <w:adjustRightInd w:val="0"/>
        <w:spacing w:after="0" w:line="240" w:lineRule="auto"/>
        <w:rPr>
          <w:rFonts w:ascii="ArialMT" w:hAnsi="ArialMT" w:cs="ArialMT"/>
          <w:color w:val="000000"/>
          <w:sz w:val="21"/>
          <w:szCs w:val="21"/>
        </w:rPr>
      </w:pPr>
      <w:r w:rsidRPr="0087596F">
        <w:rPr>
          <w:rFonts w:ascii="ArialMT" w:hAnsi="ArialMT" w:cs="ArialMT"/>
          <w:color w:val="000000"/>
          <w:sz w:val="21"/>
          <w:szCs w:val="21"/>
        </w:rPr>
        <w:t xml:space="preserve">Steel grades and their properties like strength, hardness, </w:t>
      </w:r>
      <w:proofErr w:type="spellStart"/>
      <w:r w:rsidRPr="0087596F">
        <w:rPr>
          <w:rFonts w:ascii="ArialMT" w:hAnsi="ArialMT" w:cs="ArialMT"/>
          <w:color w:val="000000"/>
          <w:sz w:val="21"/>
          <w:szCs w:val="21"/>
        </w:rPr>
        <w:t>machinability</w:t>
      </w:r>
      <w:proofErr w:type="spellEnd"/>
      <w:r w:rsidRPr="0087596F">
        <w:rPr>
          <w:rFonts w:ascii="ArialMT" w:hAnsi="ArialMT" w:cs="ArialMT"/>
          <w:color w:val="000000"/>
          <w:sz w:val="21"/>
          <w:szCs w:val="21"/>
        </w:rPr>
        <w:t xml:space="preserve">, </w:t>
      </w:r>
      <w:proofErr w:type="spellStart"/>
      <w:r w:rsidRPr="0087596F">
        <w:rPr>
          <w:rFonts w:ascii="ArialMT" w:hAnsi="ArialMT" w:cs="ArialMT"/>
          <w:color w:val="000000"/>
          <w:sz w:val="21"/>
          <w:szCs w:val="21"/>
        </w:rPr>
        <w:t>polishability</w:t>
      </w:r>
      <w:proofErr w:type="spellEnd"/>
      <w:r w:rsidRPr="0087596F">
        <w:rPr>
          <w:rFonts w:ascii="ArialMT" w:hAnsi="ArialMT" w:cs="ArialMT"/>
          <w:color w:val="000000"/>
          <w:sz w:val="21"/>
          <w:szCs w:val="21"/>
        </w:rPr>
        <w:t>, etc.,</w:t>
      </w:r>
    </w:p>
    <w:p w:rsidR="00350434" w:rsidRPr="0087596F" w:rsidRDefault="00350434" w:rsidP="0087596F">
      <w:pPr>
        <w:pStyle w:val="ListParagraph"/>
        <w:numPr>
          <w:ilvl w:val="0"/>
          <w:numId w:val="14"/>
        </w:numPr>
        <w:autoSpaceDE w:val="0"/>
        <w:autoSpaceDN w:val="0"/>
        <w:adjustRightInd w:val="0"/>
        <w:spacing w:after="0" w:line="240" w:lineRule="auto"/>
        <w:rPr>
          <w:rFonts w:ascii="ArialMT" w:hAnsi="ArialMT" w:cs="ArialMT"/>
          <w:color w:val="000000"/>
          <w:sz w:val="21"/>
          <w:szCs w:val="21"/>
        </w:rPr>
      </w:pPr>
      <w:r w:rsidRPr="0087596F">
        <w:rPr>
          <w:rFonts w:ascii="ArialMT" w:hAnsi="ArialMT" w:cs="ArialMT"/>
          <w:color w:val="000000"/>
          <w:sz w:val="21"/>
          <w:szCs w:val="21"/>
        </w:rPr>
        <w:t>Marking tools like scribers and punches (centre punch, letter punch, Number punch, etc.).</w:t>
      </w:r>
    </w:p>
    <w:p w:rsidR="00350434" w:rsidRPr="0087596F" w:rsidRDefault="00350434" w:rsidP="0087596F">
      <w:pPr>
        <w:pStyle w:val="ListParagraph"/>
        <w:numPr>
          <w:ilvl w:val="0"/>
          <w:numId w:val="14"/>
        </w:numPr>
        <w:autoSpaceDE w:val="0"/>
        <w:autoSpaceDN w:val="0"/>
        <w:adjustRightInd w:val="0"/>
        <w:spacing w:after="0" w:line="240" w:lineRule="auto"/>
        <w:rPr>
          <w:rFonts w:ascii="ArialMT" w:hAnsi="ArialMT" w:cs="ArialMT"/>
          <w:color w:val="000000"/>
          <w:sz w:val="21"/>
          <w:szCs w:val="21"/>
        </w:rPr>
      </w:pPr>
      <w:r w:rsidRPr="0087596F">
        <w:rPr>
          <w:rFonts w:ascii="ArialMT" w:hAnsi="ArialMT" w:cs="ArialMT"/>
          <w:color w:val="000000"/>
          <w:sz w:val="21"/>
          <w:szCs w:val="21"/>
        </w:rPr>
        <w:t>Measuring tools like vernier calipe</w:t>
      </w:r>
      <w:r w:rsidR="00F03D8D">
        <w:rPr>
          <w:rFonts w:ascii="ArialMT" w:hAnsi="ArialMT" w:cs="ArialMT"/>
          <w:color w:val="000000"/>
          <w:sz w:val="21"/>
          <w:szCs w:val="21"/>
        </w:rPr>
        <w:t xml:space="preserve">rs, micrometers, Height gauge </w:t>
      </w:r>
      <w:r w:rsidRPr="0087596F">
        <w:rPr>
          <w:rFonts w:ascii="ArialMT" w:hAnsi="ArialMT" w:cs="ArialMT"/>
          <w:color w:val="000000"/>
          <w:sz w:val="21"/>
          <w:szCs w:val="21"/>
        </w:rPr>
        <w:t>,etc</w:t>
      </w:r>
    </w:p>
    <w:p w:rsidR="00350434" w:rsidRPr="0087596F" w:rsidRDefault="00350434" w:rsidP="0087596F">
      <w:pPr>
        <w:pStyle w:val="ListParagraph"/>
        <w:numPr>
          <w:ilvl w:val="0"/>
          <w:numId w:val="14"/>
        </w:numPr>
        <w:autoSpaceDE w:val="0"/>
        <w:autoSpaceDN w:val="0"/>
        <w:adjustRightInd w:val="0"/>
        <w:spacing w:after="0" w:line="240" w:lineRule="auto"/>
        <w:rPr>
          <w:rFonts w:ascii="ArialMT" w:hAnsi="ArialMT" w:cs="ArialMT"/>
          <w:color w:val="000000"/>
          <w:sz w:val="21"/>
          <w:szCs w:val="21"/>
        </w:rPr>
      </w:pPr>
      <w:r w:rsidRPr="0087596F">
        <w:rPr>
          <w:rFonts w:ascii="ArialMT" w:hAnsi="ArialMT" w:cs="ArialMT"/>
          <w:color w:val="000000"/>
          <w:sz w:val="21"/>
          <w:szCs w:val="21"/>
        </w:rPr>
        <w:t>Gauges like pin ga</w:t>
      </w:r>
      <w:r w:rsidR="00F03D8D">
        <w:rPr>
          <w:rFonts w:ascii="ArialMT" w:hAnsi="ArialMT" w:cs="ArialMT"/>
          <w:color w:val="000000"/>
          <w:sz w:val="21"/>
          <w:szCs w:val="21"/>
        </w:rPr>
        <w:t>uges, plug gauges</w:t>
      </w:r>
      <w:r w:rsidRPr="0087596F">
        <w:rPr>
          <w:rFonts w:ascii="ArialMT" w:hAnsi="ArialMT" w:cs="ArialMT"/>
          <w:color w:val="000000"/>
          <w:sz w:val="21"/>
          <w:szCs w:val="21"/>
        </w:rPr>
        <w:t>, slip gauges, etc.</w:t>
      </w:r>
    </w:p>
    <w:p w:rsidR="00350434" w:rsidRPr="0087596F" w:rsidRDefault="00350434" w:rsidP="0087596F">
      <w:pPr>
        <w:pStyle w:val="ListParagraph"/>
        <w:numPr>
          <w:ilvl w:val="0"/>
          <w:numId w:val="14"/>
        </w:numPr>
        <w:autoSpaceDE w:val="0"/>
        <w:autoSpaceDN w:val="0"/>
        <w:adjustRightInd w:val="0"/>
        <w:spacing w:after="0" w:line="240" w:lineRule="auto"/>
        <w:rPr>
          <w:rFonts w:ascii="ArialMT" w:hAnsi="ArialMT" w:cs="ArialMT"/>
          <w:color w:val="000000"/>
          <w:sz w:val="21"/>
          <w:szCs w:val="21"/>
        </w:rPr>
      </w:pPr>
      <w:r w:rsidRPr="0087596F">
        <w:rPr>
          <w:rFonts w:ascii="ArialMT" w:hAnsi="ArialMT" w:cs="ArialMT"/>
          <w:color w:val="000000"/>
          <w:sz w:val="21"/>
          <w:szCs w:val="21"/>
        </w:rPr>
        <w:t>Bench fitting techniques (measuring and marking out).</w:t>
      </w:r>
    </w:p>
    <w:p w:rsidR="00350434" w:rsidRPr="00164E01" w:rsidRDefault="00350434" w:rsidP="00164E01">
      <w:pPr>
        <w:pStyle w:val="ListParagraph"/>
        <w:numPr>
          <w:ilvl w:val="0"/>
          <w:numId w:val="14"/>
        </w:numPr>
        <w:autoSpaceDE w:val="0"/>
        <w:autoSpaceDN w:val="0"/>
        <w:adjustRightInd w:val="0"/>
        <w:spacing w:after="0" w:line="240" w:lineRule="auto"/>
        <w:rPr>
          <w:rFonts w:ascii="ArialMT" w:hAnsi="ArialMT" w:cs="ArialMT"/>
          <w:color w:val="000000"/>
          <w:sz w:val="21"/>
          <w:szCs w:val="21"/>
        </w:rPr>
      </w:pPr>
      <w:r w:rsidRPr="0087596F">
        <w:rPr>
          <w:rFonts w:ascii="ArialMT" w:hAnsi="ArialMT" w:cs="ArialMT"/>
          <w:color w:val="000000"/>
          <w:sz w:val="21"/>
          <w:szCs w:val="21"/>
        </w:rPr>
        <w:t>Methods and sequence of mould polishing</w:t>
      </w:r>
    </w:p>
    <w:p w:rsidR="00350434" w:rsidRDefault="00350434" w:rsidP="00350434">
      <w:pPr>
        <w:autoSpaceDE w:val="0"/>
        <w:autoSpaceDN w:val="0"/>
        <w:adjustRightInd w:val="0"/>
        <w:spacing w:after="0" w:line="240" w:lineRule="auto"/>
        <w:rPr>
          <w:rFonts w:ascii="ArialMT,Bold" w:hAnsi="ArialMT,Bold" w:cs="ArialMT,Bold"/>
          <w:b/>
          <w:bCs/>
          <w:color w:val="000000"/>
          <w:sz w:val="24"/>
          <w:szCs w:val="24"/>
        </w:rPr>
      </w:pPr>
      <w:r>
        <w:rPr>
          <w:rFonts w:ascii="ArialMT,Bold" w:hAnsi="ArialMT,Bold" w:cs="ArialMT,Bold"/>
          <w:b/>
          <w:bCs/>
          <w:color w:val="000000"/>
          <w:sz w:val="24"/>
          <w:szCs w:val="24"/>
        </w:rPr>
        <w:t>The competitor shall be able to :</w:t>
      </w:r>
    </w:p>
    <w:p w:rsidR="00350434" w:rsidRPr="00B17792" w:rsidRDefault="00350434" w:rsidP="00B17792">
      <w:pPr>
        <w:pStyle w:val="ListParagraph"/>
        <w:numPr>
          <w:ilvl w:val="0"/>
          <w:numId w:val="6"/>
        </w:numPr>
        <w:autoSpaceDE w:val="0"/>
        <w:autoSpaceDN w:val="0"/>
        <w:adjustRightInd w:val="0"/>
        <w:spacing w:after="0" w:line="240" w:lineRule="auto"/>
        <w:rPr>
          <w:rFonts w:ascii="ArialMT" w:hAnsi="ArialMT" w:cs="ArialMT"/>
          <w:color w:val="000000"/>
          <w:sz w:val="21"/>
          <w:szCs w:val="21"/>
        </w:rPr>
      </w:pPr>
      <w:r w:rsidRPr="00B6282C">
        <w:rPr>
          <w:rFonts w:ascii="ArialMT" w:hAnsi="ArialMT" w:cs="ArialMT"/>
          <w:color w:val="000000"/>
          <w:sz w:val="21"/>
          <w:szCs w:val="21"/>
        </w:rPr>
        <w:t xml:space="preserve">Efficiently use different machine tools like </w:t>
      </w:r>
      <w:r w:rsidR="00F03D8D">
        <w:rPr>
          <w:rFonts w:ascii="ArialMT" w:hAnsi="ArialMT" w:cs="ArialMT"/>
          <w:color w:val="000000"/>
          <w:sz w:val="21"/>
          <w:szCs w:val="21"/>
        </w:rPr>
        <w:t>CNC</w:t>
      </w:r>
      <w:r w:rsidR="00B17792">
        <w:rPr>
          <w:rFonts w:ascii="ArialMT" w:hAnsi="ArialMT" w:cs="ArialMT"/>
          <w:color w:val="000000"/>
          <w:sz w:val="21"/>
          <w:szCs w:val="21"/>
        </w:rPr>
        <w:t xml:space="preserve"> milling </w:t>
      </w:r>
      <w:r w:rsidRPr="00B6282C">
        <w:rPr>
          <w:rFonts w:ascii="ArialMT" w:hAnsi="ArialMT" w:cs="ArialMT"/>
          <w:color w:val="000000"/>
          <w:sz w:val="21"/>
          <w:szCs w:val="21"/>
        </w:rPr>
        <w:t>, dri</w:t>
      </w:r>
      <w:r w:rsidR="00F03D8D">
        <w:rPr>
          <w:rFonts w:ascii="ArialMT" w:hAnsi="ArialMT" w:cs="ArialMT"/>
          <w:color w:val="000000"/>
          <w:sz w:val="21"/>
          <w:szCs w:val="21"/>
        </w:rPr>
        <w:t xml:space="preserve">lling machine, pedestal </w:t>
      </w:r>
      <w:proofErr w:type="spellStart"/>
      <w:r w:rsidR="00F03D8D">
        <w:rPr>
          <w:rFonts w:ascii="ArialMT" w:hAnsi="ArialMT" w:cs="ArialMT"/>
          <w:color w:val="000000"/>
          <w:sz w:val="21"/>
          <w:szCs w:val="21"/>
        </w:rPr>
        <w:t>grinde</w:t>
      </w:r>
      <w:proofErr w:type="spellEnd"/>
      <w:r w:rsidRPr="00B17792">
        <w:rPr>
          <w:rFonts w:ascii="ArialMT" w:hAnsi="ArialMT" w:cs="ArialMT"/>
          <w:color w:val="000000"/>
          <w:sz w:val="21"/>
          <w:szCs w:val="21"/>
        </w:rPr>
        <w:t xml:space="preserve"> etc.</w:t>
      </w:r>
    </w:p>
    <w:p w:rsidR="00350434" w:rsidRPr="00B6282C" w:rsidRDefault="00350434" w:rsidP="00B6282C">
      <w:pPr>
        <w:pStyle w:val="ListParagraph"/>
        <w:numPr>
          <w:ilvl w:val="0"/>
          <w:numId w:val="6"/>
        </w:numPr>
        <w:autoSpaceDE w:val="0"/>
        <w:autoSpaceDN w:val="0"/>
        <w:adjustRightInd w:val="0"/>
        <w:spacing w:after="0" w:line="240" w:lineRule="auto"/>
        <w:rPr>
          <w:rFonts w:ascii="ArialMT" w:hAnsi="ArialMT" w:cs="ArialMT"/>
          <w:color w:val="000000"/>
          <w:sz w:val="21"/>
          <w:szCs w:val="21"/>
        </w:rPr>
      </w:pPr>
      <w:r w:rsidRPr="00B6282C">
        <w:rPr>
          <w:rFonts w:ascii="ArialMT" w:hAnsi="ArialMT" w:cs="ArialMT"/>
          <w:color w:val="000000"/>
          <w:sz w:val="21"/>
          <w:szCs w:val="21"/>
        </w:rPr>
        <w:t>Cr</w:t>
      </w:r>
      <w:r w:rsidR="00B17792">
        <w:rPr>
          <w:rFonts w:ascii="ArialMT" w:hAnsi="ArialMT" w:cs="ArialMT"/>
          <w:color w:val="000000"/>
          <w:sz w:val="21"/>
          <w:szCs w:val="21"/>
        </w:rPr>
        <w:t>eate design and machine mould parts</w:t>
      </w:r>
    </w:p>
    <w:p w:rsidR="0038563C" w:rsidRPr="00AE6736" w:rsidRDefault="00350434" w:rsidP="00AE6736">
      <w:pPr>
        <w:pStyle w:val="ListParagraph"/>
        <w:numPr>
          <w:ilvl w:val="0"/>
          <w:numId w:val="6"/>
        </w:numPr>
        <w:autoSpaceDE w:val="0"/>
        <w:autoSpaceDN w:val="0"/>
        <w:adjustRightInd w:val="0"/>
        <w:spacing w:after="0" w:line="240" w:lineRule="auto"/>
        <w:rPr>
          <w:rFonts w:ascii="ArialMT" w:hAnsi="ArialMT" w:cs="ArialMT"/>
          <w:color w:val="000000"/>
          <w:sz w:val="21"/>
          <w:szCs w:val="21"/>
        </w:rPr>
      </w:pPr>
      <w:r w:rsidRPr="00B6282C">
        <w:rPr>
          <w:rFonts w:ascii="ArialMT" w:hAnsi="ArialMT" w:cs="ArialMT"/>
          <w:color w:val="000000"/>
          <w:sz w:val="21"/>
          <w:szCs w:val="21"/>
        </w:rPr>
        <w:t>Work from drawings or model, mark, machine, measure and produce components by hand and</w:t>
      </w:r>
      <w:r w:rsidR="00B17792">
        <w:rPr>
          <w:rFonts w:ascii="ArialMT" w:hAnsi="ArialMT" w:cs="ArialMT"/>
          <w:color w:val="000000"/>
          <w:sz w:val="21"/>
          <w:szCs w:val="21"/>
        </w:rPr>
        <w:t xml:space="preserve"> </w:t>
      </w:r>
      <w:r w:rsidR="00F03D8D">
        <w:rPr>
          <w:rFonts w:ascii="ArialMT" w:hAnsi="ArialMT" w:cs="ArialMT"/>
          <w:color w:val="000000"/>
          <w:sz w:val="21"/>
          <w:szCs w:val="21"/>
        </w:rPr>
        <w:t xml:space="preserve">CNC </w:t>
      </w:r>
      <w:r w:rsidR="002A6DF0">
        <w:rPr>
          <w:rFonts w:ascii="ArialMT" w:hAnsi="ArialMT" w:cs="ArialMT"/>
          <w:color w:val="000000"/>
          <w:sz w:val="21"/>
          <w:szCs w:val="21"/>
        </w:rPr>
        <w:t xml:space="preserve">Milling </w:t>
      </w:r>
      <w:r w:rsidRPr="00B17792">
        <w:rPr>
          <w:rFonts w:ascii="ArialMT" w:hAnsi="ArialMT" w:cs="ArialMT"/>
          <w:color w:val="000000"/>
          <w:sz w:val="21"/>
          <w:szCs w:val="21"/>
        </w:rPr>
        <w:t>machining technique</w:t>
      </w:r>
    </w:p>
    <w:p w:rsidR="00350434" w:rsidRPr="00AE6736" w:rsidRDefault="0038563C" w:rsidP="00AE6736">
      <w:pPr>
        <w:pStyle w:val="ListParagraph"/>
        <w:numPr>
          <w:ilvl w:val="0"/>
          <w:numId w:val="6"/>
        </w:numPr>
        <w:autoSpaceDE w:val="0"/>
        <w:autoSpaceDN w:val="0"/>
        <w:adjustRightInd w:val="0"/>
        <w:spacing w:after="0" w:line="240" w:lineRule="auto"/>
        <w:rPr>
          <w:rFonts w:ascii="ArialMT" w:hAnsi="ArialMT" w:cs="ArialMT"/>
          <w:color w:val="000000"/>
          <w:sz w:val="21"/>
          <w:szCs w:val="21"/>
        </w:rPr>
      </w:pPr>
      <w:r w:rsidRPr="00B6282C">
        <w:rPr>
          <w:rFonts w:ascii="ArialMT" w:hAnsi="ArialMT" w:cs="ArialMT"/>
          <w:color w:val="000000"/>
          <w:sz w:val="21"/>
          <w:szCs w:val="21"/>
        </w:rPr>
        <w:t>Polish the moulding surface  to mirror finish</w:t>
      </w:r>
    </w:p>
    <w:p w:rsidR="00350434" w:rsidRPr="003A11DD" w:rsidRDefault="00350434" w:rsidP="003A11DD">
      <w:pPr>
        <w:pStyle w:val="ListParagraph"/>
        <w:numPr>
          <w:ilvl w:val="0"/>
          <w:numId w:val="13"/>
        </w:numPr>
        <w:autoSpaceDE w:val="0"/>
        <w:autoSpaceDN w:val="0"/>
        <w:adjustRightInd w:val="0"/>
        <w:spacing w:after="0" w:line="240" w:lineRule="auto"/>
        <w:rPr>
          <w:rFonts w:ascii="ArialMT" w:hAnsi="ArialMT" w:cs="ArialMT"/>
          <w:color w:val="000000"/>
          <w:sz w:val="21"/>
          <w:szCs w:val="21"/>
        </w:rPr>
      </w:pPr>
      <w:r w:rsidRPr="003A11DD">
        <w:rPr>
          <w:rFonts w:ascii="ArialMT" w:hAnsi="ArialMT" w:cs="ArialMT"/>
          <w:color w:val="000000"/>
          <w:sz w:val="21"/>
          <w:szCs w:val="21"/>
        </w:rPr>
        <w:t>Follow safe machining practices</w:t>
      </w:r>
    </w:p>
    <w:p w:rsidR="00350434" w:rsidRPr="003A11DD" w:rsidRDefault="00350434" w:rsidP="003A11DD">
      <w:pPr>
        <w:pStyle w:val="ListParagraph"/>
        <w:numPr>
          <w:ilvl w:val="0"/>
          <w:numId w:val="13"/>
        </w:numPr>
        <w:autoSpaceDE w:val="0"/>
        <w:autoSpaceDN w:val="0"/>
        <w:adjustRightInd w:val="0"/>
        <w:spacing w:after="0" w:line="240" w:lineRule="auto"/>
        <w:rPr>
          <w:rFonts w:ascii="ArialMT" w:hAnsi="ArialMT" w:cs="ArialMT"/>
          <w:color w:val="000000"/>
          <w:sz w:val="21"/>
          <w:szCs w:val="21"/>
        </w:rPr>
      </w:pPr>
      <w:r w:rsidRPr="003A11DD">
        <w:rPr>
          <w:rFonts w:ascii="ArialMT" w:hAnsi="ArialMT" w:cs="ArialMT"/>
          <w:color w:val="000000"/>
          <w:sz w:val="21"/>
          <w:szCs w:val="21"/>
        </w:rPr>
        <w:t xml:space="preserve">select </w:t>
      </w:r>
      <w:r w:rsidR="00387B25" w:rsidRPr="003A11DD">
        <w:rPr>
          <w:rFonts w:ascii="ArialMT" w:hAnsi="ArialMT" w:cs="ArialMT"/>
          <w:color w:val="000000"/>
          <w:sz w:val="21"/>
          <w:szCs w:val="21"/>
        </w:rPr>
        <w:t xml:space="preserve">right </w:t>
      </w:r>
      <w:r w:rsidRPr="003A11DD">
        <w:rPr>
          <w:rFonts w:ascii="ArialMT" w:hAnsi="ArialMT" w:cs="ArialMT"/>
          <w:color w:val="000000"/>
          <w:sz w:val="21"/>
          <w:szCs w:val="21"/>
        </w:rPr>
        <w:t>cutting parameters in order to finish machining  with</w:t>
      </w:r>
      <w:r w:rsidR="003A11DD" w:rsidRPr="003A11DD">
        <w:rPr>
          <w:rFonts w:ascii="ArialMT" w:hAnsi="ArialMT" w:cs="ArialMT"/>
          <w:color w:val="000000"/>
          <w:sz w:val="21"/>
          <w:szCs w:val="21"/>
        </w:rPr>
        <w:t xml:space="preserve"> </w:t>
      </w:r>
      <w:r w:rsidR="00FE447B" w:rsidRPr="003A11DD">
        <w:rPr>
          <w:rFonts w:ascii="ArialMT" w:hAnsi="ArialMT" w:cs="ArialMT"/>
          <w:color w:val="000000"/>
          <w:sz w:val="21"/>
          <w:szCs w:val="21"/>
        </w:rPr>
        <w:t>required dimensions ,</w:t>
      </w:r>
      <w:r w:rsidRPr="003A11DD">
        <w:rPr>
          <w:rFonts w:ascii="ArialMT" w:hAnsi="ArialMT" w:cs="ArialMT"/>
          <w:color w:val="000000"/>
          <w:sz w:val="21"/>
          <w:szCs w:val="21"/>
        </w:rPr>
        <w:t>surface finish</w:t>
      </w:r>
      <w:r w:rsidR="00FE447B" w:rsidRPr="003A11DD">
        <w:rPr>
          <w:rFonts w:ascii="ArialMT" w:hAnsi="ArialMT" w:cs="ArialMT"/>
          <w:color w:val="000000"/>
          <w:sz w:val="21"/>
          <w:szCs w:val="21"/>
        </w:rPr>
        <w:t xml:space="preserve"> within the allotted time</w:t>
      </w:r>
    </w:p>
    <w:p w:rsidR="00350434" w:rsidRDefault="00350434" w:rsidP="00350434">
      <w:pPr>
        <w:autoSpaceDE w:val="0"/>
        <w:autoSpaceDN w:val="0"/>
        <w:adjustRightInd w:val="0"/>
        <w:spacing w:after="0" w:line="240" w:lineRule="auto"/>
        <w:rPr>
          <w:rFonts w:ascii="ArialMT,Bold" w:hAnsi="ArialMT,Bold" w:cs="ArialMT,Bold"/>
          <w:b/>
          <w:bCs/>
          <w:color w:val="000000"/>
          <w:sz w:val="24"/>
          <w:szCs w:val="24"/>
        </w:rPr>
      </w:pPr>
      <w:r>
        <w:rPr>
          <w:rFonts w:ascii="ArialMT,Bold" w:hAnsi="ArialMT,Bold" w:cs="ArialMT,Bold"/>
          <w:b/>
          <w:bCs/>
          <w:color w:val="000000"/>
          <w:sz w:val="24"/>
          <w:szCs w:val="24"/>
        </w:rPr>
        <w:t>1.2 Theoretical knowledge</w:t>
      </w:r>
    </w:p>
    <w:p w:rsidR="00350434" w:rsidRDefault="00350434" w:rsidP="00350434">
      <w:pPr>
        <w:autoSpaceDE w:val="0"/>
        <w:autoSpaceDN w:val="0"/>
        <w:adjustRightInd w:val="0"/>
        <w:spacing w:after="0" w:line="240" w:lineRule="auto"/>
        <w:rPr>
          <w:rFonts w:ascii="ArialMT" w:hAnsi="ArialMT" w:cs="ArialMT"/>
          <w:color w:val="000000"/>
          <w:sz w:val="21"/>
          <w:szCs w:val="21"/>
        </w:rPr>
      </w:pPr>
      <w:r>
        <w:rPr>
          <w:rFonts w:ascii="ArialMT,Bold" w:hAnsi="ArialMT,Bold" w:cs="ArialMT,Bold"/>
          <w:b/>
          <w:bCs/>
          <w:color w:val="000000"/>
          <w:sz w:val="24"/>
          <w:szCs w:val="24"/>
        </w:rPr>
        <w:t xml:space="preserve"> </w:t>
      </w:r>
      <w:r w:rsidRPr="002A1BBC">
        <w:rPr>
          <w:rFonts w:ascii="ArialMT,Bold" w:hAnsi="ArialMT,Bold" w:cs="ArialMT,Bold"/>
          <w:bCs/>
          <w:color w:val="000000"/>
          <w:sz w:val="20"/>
          <w:szCs w:val="20"/>
        </w:rPr>
        <w:t xml:space="preserve">Theoretical knowledge is required but not tested </w:t>
      </w:r>
      <w:r w:rsidR="006D1AD5" w:rsidRPr="002A1BBC">
        <w:rPr>
          <w:rFonts w:ascii="ArialMT,Bold" w:hAnsi="ArialMT,Bold" w:cs="ArialMT,Bold"/>
          <w:bCs/>
          <w:color w:val="000000"/>
          <w:sz w:val="20"/>
          <w:szCs w:val="20"/>
        </w:rPr>
        <w:t>explicitly</w:t>
      </w:r>
      <w:r w:rsidR="006D1AD5" w:rsidRPr="002A1BBC">
        <w:rPr>
          <w:rFonts w:ascii="ArialMT,Bold" w:hAnsi="ArialMT,Bold" w:cs="ArialMT,Bold"/>
          <w:b/>
          <w:bCs/>
          <w:color w:val="000000"/>
          <w:sz w:val="20"/>
          <w:szCs w:val="20"/>
        </w:rPr>
        <w:t>.</w:t>
      </w:r>
      <w:r w:rsidR="006D1AD5">
        <w:rPr>
          <w:rFonts w:ascii="ArialMT" w:hAnsi="ArialMT" w:cs="ArialMT"/>
          <w:color w:val="000000"/>
          <w:sz w:val="21"/>
          <w:szCs w:val="21"/>
        </w:rPr>
        <w:t xml:space="preserve"> The</w:t>
      </w:r>
      <w:r>
        <w:rPr>
          <w:rFonts w:ascii="ArialMT" w:hAnsi="ArialMT" w:cs="ArialMT"/>
          <w:color w:val="000000"/>
          <w:sz w:val="21"/>
          <w:szCs w:val="21"/>
        </w:rPr>
        <w:t xml:space="preserve"> theoretical knowledge is limited to that necessary to carry out the design work, machining</w:t>
      </w:r>
      <w:r w:rsidR="002A1BBC">
        <w:rPr>
          <w:rFonts w:ascii="ArialMT,Bold" w:hAnsi="ArialMT,Bold" w:cs="ArialMT,Bold"/>
          <w:b/>
          <w:bCs/>
          <w:color w:val="000000"/>
          <w:sz w:val="20"/>
          <w:szCs w:val="20"/>
        </w:rPr>
        <w:t xml:space="preserve"> </w:t>
      </w:r>
      <w:r>
        <w:rPr>
          <w:rFonts w:ascii="ArialMT" w:hAnsi="ArialMT" w:cs="ArialMT"/>
          <w:color w:val="000000"/>
          <w:sz w:val="21"/>
          <w:szCs w:val="21"/>
        </w:rPr>
        <w:t>procedures, polishing procedur</w:t>
      </w:r>
      <w:r w:rsidR="00431DF8">
        <w:rPr>
          <w:rFonts w:ascii="ArialMT" w:hAnsi="ArialMT" w:cs="ArialMT"/>
          <w:color w:val="000000"/>
          <w:sz w:val="21"/>
          <w:szCs w:val="21"/>
        </w:rPr>
        <w:t>es, assembly and adjustment of</w:t>
      </w:r>
      <w:r>
        <w:rPr>
          <w:rFonts w:ascii="ArialMT" w:hAnsi="ArialMT" w:cs="ArialMT"/>
          <w:color w:val="000000"/>
          <w:sz w:val="21"/>
          <w:szCs w:val="21"/>
        </w:rPr>
        <w:t xml:space="preserve"> molding dies.</w:t>
      </w:r>
    </w:p>
    <w:p w:rsidR="006D1AD5" w:rsidRPr="002A1BBC" w:rsidRDefault="006D1AD5" w:rsidP="00350434">
      <w:pPr>
        <w:autoSpaceDE w:val="0"/>
        <w:autoSpaceDN w:val="0"/>
        <w:adjustRightInd w:val="0"/>
        <w:spacing w:after="0" w:line="240" w:lineRule="auto"/>
        <w:rPr>
          <w:rFonts w:ascii="ArialMT,Bold" w:hAnsi="ArialMT,Bold" w:cs="ArialMT,Bold"/>
          <w:b/>
          <w:bCs/>
          <w:color w:val="000000"/>
          <w:sz w:val="20"/>
          <w:szCs w:val="20"/>
        </w:rPr>
      </w:pPr>
    </w:p>
    <w:p w:rsidR="00350434" w:rsidRPr="00431DF8" w:rsidRDefault="00506DE9" w:rsidP="00350434">
      <w:pPr>
        <w:autoSpaceDE w:val="0"/>
        <w:autoSpaceDN w:val="0"/>
        <w:adjustRightInd w:val="0"/>
        <w:spacing w:after="0" w:line="240" w:lineRule="auto"/>
        <w:rPr>
          <w:rFonts w:ascii="ArialMT" w:hAnsi="ArialMT" w:cs="ArialMT"/>
          <w:b/>
          <w:color w:val="000000"/>
          <w:sz w:val="19"/>
          <w:szCs w:val="19"/>
        </w:rPr>
      </w:pPr>
      <w:r>
        <w:rPr>
          <w:rFonts w:ascii="ArialMT" w:hAnsi="ArialMT" w:cs="ArialMT"/>
          <w:b/>
          <w:color w:val="000000"/>
          <w:sz w:val="19"/>
          <w:szCs w:val="19"/>
        </w:rPr>
        <w:t>1.3</w:t>
      </w:r>
      <w:r w:rsidR="00D73D1F">
        <w:rPr>
          <w:rFonts w:ascii="ArialMT" w:hAnsi="ArialMT" w:cs="ArialMT"/>
          <w:b/>
          <w:color w:val="000000"/>
          <w:sz w:val="19"/>
          <w:szCs w:val="19"/>
        </w:rPr>
        <w:t xml:space="preserve"> </w:t>
      </w:r>
      <w:r w:rsidR="006D1AD5">
        <w:rPr>
          <w:rFonts w:ascii="ArialMT" w:hAnsi="ArialMT" w:cs="ArialMT"/>
          <w:b/>
          <w:color w:val="000000"/>
          <w:sz w:val="19"/>
          <w:szCs w:val="19"/>
        </w:rPr>
        <w:t xml:space="preserve"> </w:t>
      </w:r>
      <w:r w:rsidR="00D73D1F">
        <w:rPr>
          <w:rFonts w:ascii="ArialMT" w:hAnsi="ArialMT" w:cs="ArialMT"/>
          <w:b/>
          <w:color w:val="000000"/>
          <w:sz w:val="19"/>
          <w:szCs w:val="19"/>
        </w:rPr>
        <w:t>Test Projects</w:t>
      </w:r>
    </w:p>
    <w:p w:rsidR="00350434" w:rsidRDefault="006D1AD5" w:rsidP="00350434">
      <w:pPr>
        <w:autoSpaceDE w:val="0"/>
        <w:autoSpaceDN w:val="0"/>
        <w:adjustRightInd w:val="0"/>
        <w:spacing w:after="0" w:line="240" w:lineRule="auto"/>
        <w:rPr>
          <w:rFonts w:ascii="ArialMT" w:hAnsi="ArialMT" w:cs="ArialMT"/>
          <w:color w:val="000000"/>
          <w:sz w:val="19"/>
          <w:szCs w:val="19"/>
        </w:rPr>
      </w:pPr>
      <w:r>
        <w:rPr>
          <w:rFonts w:ascii="ArialMT" w:hAnsi="ArialMT" w:cs="ArialMT"/>
          <w:color w:val="000000"/>
          <w:sz w:val="19"/>
          <w:szCs w:val="19"/>
        </w:rPr>
        <w:t xml:space="preserve"> The test project</w:t>
      </w:r>
      <w:r w:rsidR="006F07DF">
        <w:rPr>
          <w:rFonts w:ascii="ArialMT" w:hAnsi="ArialMT" w:cs="ArialMT"/>
          <w:color w:val="000000"/>
          <w:sz w:val="19"/>
          <w:szCs w:val="19"/>
        </w:rPr>
        <w:t xml:space="preserve"> sh</w:t>
      </w:r>
      <w:r w:rsidR="00DD0217">
        <w:rPr>
          <w:rFonts w:ascii="ArialMT" w:hAnsi="ArialMT" w:cs="ArialMT"/>
          <w:color w:val="000000"/>
          <w:sz w:val="19"/>
          <w:szCs w:val="19"/>
        </w:rPr>
        <w:t>all be completed within 12</w:t>
      </w:r>
      <w:r w:rsidR="006F07DF">
        <w:rPr>
          <w:rFonts w:ascii="ArialMT" w:hAnsi="ArialMT" w:cs="ArialMT"/>
          <w:color w:val="000000"/>
          <w:sz w:val="19"/>
          <w:szCs w:val="19"/>
        </w:rPr>
        <w:t xml:space="preserve"> h </w:t>
      </w:r>
      <w:r>
        <w:rPr>
          <w:rFonts w:ascii="ArialMT" w:hAnsi="ArialMT" w:cs="ArialMT"/>
          <w:color w:val="000000"/>
          <w:sz w:val="19"/>
          <w:szCs w:val="19"/>
        </w:rPr>
        <w:t>:</w:t>
      </w:r>
    </w:p>
    <w:p w:rsidR="006F07DF" w:rsidRDefault="006F07DF" w:rsidP="006F07DF">
      <w:pPr>
        <w:autoSpaceDE w:val="0"/>
        <w:autoSpaceDN w:val="0"/>
        <w:adjustRightInd w:val="0"/>
        <w:spacing w:after="0" w:line="240" w:lineRule="auto"/>
        <w:ind w:left="1080"/>
        <w:rPr>
          <w:rFonts w:ascii="ArialMT" w:hAnsi="ArialMT" w:cs="ArialMT"/>
          <w:color w:val="000000"/>
          <w:sz w:val="19"/>
          <w:szCs w:val="19"/>
        </w:rPr>
      </w:pPr>
      <w:r>
        <w:rPr>
          <w:rFonts w:ascii="ArialMT" w:hAnsi="ArialMT" w:cs="ArialMT"/>
          <w:color w:val="000000"/>
          <w:sz w:val="19"/>
          <w:szCs w:val="19"/>
        </w:rPr>
        <w:t xml:space="preserve">Mould Design  </w:t>
      </w:r>
      <w:r w:rsidR="001071E0">
        <w:rPr>
          <w:rFonts w:ascii="ArialMT" w:hAnsi="ArialMT" w:cs="ArialMT"/>
          <w:color w:val="000000"/>
          <w:sz w:val="19"/>
          <w:szCs w:val="19"/>
        </w:rPr>
        <w:t>:3</w:t>
      </w:r>
      <w:r>
        <w:rPr>
          <w:rFonts w:ascii="ArialMT" w:hAnsi="ArialMT" w:cs="ArialMT"/>
          <w:color w:val="000000"/>
          <w:sz w:val="19"/>
          <w:szCs w:val="19"/>
        </w:rPr>
        <w:t>h</w:t>
      </w:r>
    </w:p>
    <w:p w:rsidR="006F07DF" w:rsidRDefault="006F07DF" w:rsidP="006F07DF">
      <w:pPr>
        <w:autoSpaceDE w:val="0"/>
        <w:autoSpaceDN w:val="0"/>
        <w:adjustRightInd w:val="0"/>
        <w:spacing w:after="0" w:line="240" w:lineRule="auto"/>
        <w:ind w:left="1080"/>
        <w:rPr>
          <w:rFonts w:ascii="ArialMT" w:hAnsi="ArialMT" w:cs="ArialMT"/>
          <w:color w:val="000000"/>
          <w:sz w:val="19"/>
          <w:szCs w:val="19"/>
        </w:rPr>
      </w:pPr>
      <w:r>
        <w:rPr>
          <w:rFonts w:ascii="ArialMT" w:hAnsi="ArialMT" w:cs="ArialMT"/>
          <w:color w:val="000000"/>
          <w:sz w:val="19"/>
          <w:szCs w:val="19"/>
        </w:rPr>
        <w:t>Programming   :1h</w:t>
      </w:r>
    </w:p>
    <w:p w:rsidR="00350434" w:rsidRDefault="00786F6D" w:rsidP="006F07DF">
      <w:pPr>
        <w:autoSpaceDE w:val="0"/>
        <w:autoSpaceDN w:val="0"/>
        <w:adjustRightInd w:val="0"/>
        <w:spacing w:after="0" w:line="240" w:lineRule="auto"/>
        <w:ind w:left="1080"/>
        <w:rPr>
          <w:rFonts w:ascii="ArialMT" w:hAnsi="ArialMT" w:cs="ArialMT"/>
          <w:color w:val="000000"/>
          <w:sz w:val="19"/>
          <w:szCs w:val="19"/>
        </w:rPr>
      </w:pPr>
      <w:r>
        <w:rPr>
          <w:rFonts w:ascii="ArialMT" w:hAnsi="ArialMT" w:cs="ArialMT"/>
          <w:color w:val="000000"/>
          <w:sz w:val="19"/>
          <w:szCs w:val="19"/>
        </w:rPr>
        <w:t xml:space="preserve">Machining </w:t>
      </w:r>
      <w:r w:rsidR="006F07DF">
        <w:rPr>
          <w:rFonts w:ascii="ArialMT" w:hAnsi="ArialMT" w:cs="ArialMT"/>
          <w:color w:val="000000"/>
          <w:sz w:val="19"/>
          <w:szCs w:val="19"/>
        </w:rPr>
        <w:t xml:space="preserve">       </w:t>
      </w:r>
      <w:r w:rsidR="00431DF8">
        <w:rPr>
          <w:rFonts w:ascii="ArialMT" w:hAnsi="ArialMT" w:cs="ArialMT"/>
          <w:color w:val="000000"/>
          <w:sz w:val="19"/>
          <w:szCs w:val="19"/>
        </w:rPr>
        <w:t>:</w:t>
      </w:r>
      <w:r w:rsidR="001071E0">
        <w:rPr>
          <w:rFonts w:ascii="ArialMT" w:hAnsi="ArialMT" w:cs="ArialMT"/>
          <w:color w:val="000000"/>
          <w:sz w:val="19"/>
          <w:szCs w:val="19"/>
        </w:rPr>
        <w:t>6</w:t>
      </w:r>
      <w:r>
        <w:rPr>
          <w:rFonts w:ascii="ArialMT" w:hAnsi="ArialMT" w:cs="ArialMT"/>
          <w:color w:val="000000"/>
          <w:sz w:val="19"/>
          <w:szCs w:val="19"/>
        </w:rPr>
        <w:t>h</w:t>
      </w:r>
    </w:p>
    <w:p w:rsidR="00350434" w:rsidRDefault="00E37B48" w:rsidP="006F07DF">
      <w:pPr>
        <w:autoSpaceDE w:val="0"/>
        <w:autoSpaceDN w:val="0"/>
        <w:adjustRightInd w:val="0"/>
        <w:spacing w:after="0" w:line="240" w:lineRule="auto"/>
        <w:ind w:left="1080"/>
        <w:rPr>
          <w:rFonts w:ascii="ArialMT" w:hAnsi="ArialMT" w:cs="ArialMT"/>
          <w:color w:val="000000"/>
          <w:sz w:val="19"/>
          <w:szCs w:val="19"/>
        </w:rPr>
      </w:pPr>
      <w:r>
        <w:rPr>
          <w:rFonts w:ascii="ArialMT" w:hAnsi="ArialMT" w:cs="ArialMT"/>
          <w:color w:val="000000"/>
          <w:sz w:val="19"/>
          <w:szCs w:val="19"/>
        </w:rPr>
        <w:t xml:space="preserve">Bench working </w:t>
      </w:r>
      <w:r w:rsidR="00431DF8">
        <w:rPr>
          <w:rFonts w:ascii="ArialMT" w:hAnsi="ArialMT" w:cs="ArialMT"/>
          <w:color w:val="000000"/>
          <w:sz w:val="19"/>
          <w:szCs w:val="19"/>
        </w:rPr>
        <w:t>:</w:t>
      </w:r>
      <w:r>
        <w:rPr>
          <w:rFonts w:ascii="ArialMT" w:hAnsi="ArialMT" w:cs="ArialMT"/>
          <w:color w:val="000000"/>
          <w:sz w:val="19"/>
          <w:szCs w:val="19"/>
        </w:rPr>
        <w:t>2</w:t>
      </w:r>
      <w:r w:rsidR="00786F6D">
        <w:rPr>
          <w:rFonts w:ascii="ArialMT" w:hAnsi="ArialMT" w:cs="ArialMT"/>
          <w:color w:val="000000"/>
          <w:sz w:val="19"/>
          <w:szCs w:val="19"/>
        </w:rPr>
        <w:t>h</w:t>
      </w:r>
    </w:p>
    <w:p w:rsidR="006F07DF" w:rsidRDefault="006F07DF" w:rsidP="006F07DF">
      <w:pPr>
        <w:autoSpaceDE w:val="0"/>
        <w:autoSpaceDN w:val="0"/>
        <w:adjustRightInd w:val="0"/>
        <w:spacing w:after="0" w:line="240" w:lineRule="auto"/>
        <w:ind w:left="1080"/>
        <w:rPr>
          <w:rFonts w:ascii="ArialMT" w:hAnsi="ArialMT" w:cs="ArialMT"/>
          <w:color w:val="000000"/>
          <w:sz w:val="19"/>
          <w:szCs w:val="19"/>
        </w:rPr>
      </w:pPr>
      <w:r>
        <w:rPr>
          <w:rFonts w:ascii="ArialMT" w:hAnsi="ArialMT" w:cs="ArialMT"/>
          <w:color w:val="000000"/>
          <w:sz w:val="19"/>
          <w:szCs w:val="19"/>
        </w:rPr>
        <w:t xml:space="preserve">                 Total</w:t>
      </w:r>
      <w:r w:rsidR="00DD0217">
        <w:rPr>
          <w:rFonts w:ascii="ArialMT" w:hAnsi="ArialMT" w:cs="ArialMT"/>
          <w:color w:val="000000"/>
          <w:sz w:val="19"/>
          <w:szCs w:val="19"/>
        </w:rPr>
        <w:t>:12</w:t>
      </w:r>
      <w:r>
        <w:rPr>
          <w:rFonts w:ascii="ArialMT" w:hAnsi="ArialMT" w:cs="ArialMT"/>
          <w:color w:val="000000"/>
          <w:sz w:val="19"/>
          <w:szCs w:val="19"/>
        </w:rPr>
        <w:t>h</w:t>
      </w:r>
    </w:p>
    <w:p w:rsidR="00350434" w:rsidRDefault="002A1BBC" w:rsidP="00350434">
      <w:pPr>
        <w:autoSpaceDE w:val="0"/>
        <w:autoSpaceDN w:val="0"/>
        <w:adjustRightInd w:val="0"/>
        <w:spacing w:after="0" w:line="240" w:lineRule="auto"/>
        <w:rPr>
          <w:rFonts w:ascii="ArialMT,Bold" w:hAnsi="ArialMT,Bold" w:cs="ArialMT,Bold"/>
          <w:b/>
          <w:bCs/>
          <w:color w:val="000000"/>
          <w:sz w:val="24"/>
          <w:szCs w:val="24"/>
        </w:rPr>
      </w:pPr>
      <w:r>
        <w:rPr>
          <w:rFonts w:ascii="ArialMT,Bold" w:hAnsi="ArialMT,Bold" w:cs="ArialMT,Bold"/>
          <w:b/>
          <w:bCs/>
          <w:color w:val="000000"/>
          <w:sz w:val="24"/>
          <w:szCs w:val="24"/>
        </w:rPr>
        <w:t>2.Assessment method</w:t>
      </w:r>
    </w:p>
    <w:p w:rsidR="00625594" w:rsidRPr="002A1BBC" w:rsidRDefault="00625594" w:rsidP="00350434">
      <w:pPr>
        <w:autoSpaceDE w:val="0"/>
        <w:autoSpaceDN w:val="0"/>
        <w:adjustRightInd w:val="0"/>
        <w:spacing w:after="0" w:line="240" w:lineRule="auto"/>
        <w:rPr>
          <w:rFonts w:ascii="ArialMT,Bold" w:hAnsi="ArialMT,Bold" w:cs="ArialMT,Bold"/>
          <w:bCs/>
          <w:color w:val="000000"/>
          <w:sz w:val="20"/>
          <w:szCs w:val="20"/>
        </w:rPr>
      </w:pPr>
      <w:r w:rsidRPr="002A1BBC">
        <w:rPr>
          <w:rFonts w:ascii="ArialMT,Bold" w:hAnsi="ArialMT,Bold" w:cs="ArialMT,Bold"/>
          <w:bCs/>
          <w:color w:val="000000"/>
          <w:sz w:val="20"/>
          <w:szCs w:val="20"/>
        </w:rPr>
        <w:t>There are Two assessment methods: Measurement and Judgment</w:t>
      </w:r>
    </w:p>
    <w:p w:rsidR="00625594" w:rsidRPr="00082FEF" w:rsidRDefault="00625594" w:rsidP="00625594">
      <w:pPr>
        <w:pStyle w:val="Default"/>
      </w:pPr>
      <w:r w:rsidRPr="00082FEF">
        <w:rPr>
          <w:b/>
          <w:bCs/>
          <w:sz w:val="20"/>
          <w:szCs w:val="20"/>
        </w:rPr>
        <w:t>Measurement</w:t>
      </w:r>
      <w:r w:rsidRPr="00082FEF">
        <w:rPr>
          <w:bCs/>
          <w:sz w:val="20"/>
          <w:szCs w:val="20"/>
        </w:rPr>
        <w:t xml:space="preserve"> </w:t>
      </w:r>
      <w:r w:rsidRPr="00082FEF">
        <w:rPr>
          <w:sz w:val="20"/>
          <w:szCs w:val="20"/>
        </w:rPr>
        <w:t>is used to assess accuracy, precision, and other performance which can and should be measured in a robust way. It is used where there should be no ambiguity</w:t>
      </w:r>
      <w:r w:rsidRPr="00082FEF">
        <w:t xml:space="preserve">. </w:t>
      </w:r>
    </w:p>
    <w:p w:rsidR="00625594" w:rsidRPr="00082FEF" w:rsidRDefault="00625594" w:rsidP="00625594">
      <w:pPr>
        <w:autoSpaceDE w:val="0"/>
        <w:autoSpaceDN w:val="0"/>
        <w:adjustRightInd w:val="0"/>
        <w:spacing w:after="0" w:line="240" w:lineRule="auto"/>
        <w:rPr>
          <w:rFonts w:ascii="ArialMT,Bold" w:hAnsi="ArialMT,Bold" w:cs="ArialMT,Bold"/>
          <w:bCs/>
          <w:color w:val="000000"/>
          <w:sz w:val="24"/>
          <w:szCs w:val="24"/>
        </w:rPr>
      </w:pPr>
      <w:r w:rsidRPr="00082FEF">
        <w:rPr>
          <w:b/>
          <w:bCs/>
          <w:sz w:val="24"/>
          <w:szCs w:val="24"/>
        </w:rPr>
        <w:t xml:space="preserve">Judgement </w:t>
      </w:r>
      <w:r w:rsidRPr="00082FEF">
        <w:rPr>
          <w:sz w:val="24"/>
          <w:szCs w:val="24"/>
        </w:rPr>
        <w:t>is used to assess the quality of performance, about which there may be small differences of view when applying the external benchmarks.</w:t>
      </w:r>
    </w:p>
    <w:p w:rsidR="00350434" w:rsidRDefault="00D73D1F" w:rsidP="00350434">
      <w:pPr>
        <w:autoSpaceDE w:val="0"/>
        <w:autoSpaceDN w:val="0"/>
        <w:adjustRightInd w:val="0"/>
        <w:spacing w:after="0" w:line="240" w:lineRule="auto"/>
        <w:rPr>
          <w:rFonts w:ascii="ArialMT,Bold" w:hAnsi="ArialMT,Bold" w:cs="ArialMT,Bold"/>
          <w:b/>
          <w:bCs/>
          <w:color w:val="000000"/>
          <w:sz w:val="24"/>
          <w:szCs w:val="24"/>
        </w:rPr>
      </w:pPr>
      <w:r>
        <w:rPr>
          <w:rFonts w:ascii="ArialMT,Bold" w:hAnsi="ArialMT,Bold" w:cs="ArialMT,Bold"/>
          <w:b/>
          <w:bCs/>
          <w:color w:val="000000"/>
          <w:sz w:val="24"/>
          <w:szCs w:val="24"/>
        </w:rPr>
        <w:t>2.1</w:t>
      </w:r>
      <w:r w:rsidR="00350434">
        <w:rPr>
          <w:rFonts w:ascii="ArialMT,Bold" w:hAnsi="ArialMT,Bold" w:cs="ArialMT,Bold"/>
          <w:b/>
          <w:bCs/>
          <w:color w:val="000000"/>
          <w:sz w:val="24"/>
          <w:szCs w:val="24"/>
        </w:rPr>
        <w:t xml:space="preserve"> Assessment criteria</w:t>
      </w:r>
    </w:p>
    <w:p w:rsidR="00786F6D" w:rsidRPr="00D73D1F" w:rsidRDefault="00D73D1F" w:rsidP="00350434">
      <w:pPr>
        <w:autoSpaceDE w:val="0"/>
        <w:autoSpaceDN w:val="0"/>
        <w:adjustRightInd w:val="0"/>
        <w:spacing w:after="0" w:line="240" w:lineRule="auto"/>
        <w:rPr>
          <w:rFonts w:ascii="ArialMT" w:hAnsi="ArialMT" w:cs="ArialMT"/>
          <w:color w:val="000000"/>
          <w:sz w:val="21"/>
          <w:szCs w:val="21"/>
        </w:rPr>
      </w:pPr>
      <w:r>
        <w:rPr>
          <w:rFonts w:ascii="ArialMT" w:hAnsi="ArialMT" w:cs="ArialMT"/>
          <w:color w:val="000000"/>
          <w:sz w:val="21"/>
          <w:szCs w:val="21"/>
        </w:rPr>
        <w:lastRenderedPageBreak/>
        <w:t xml:space="preserve">The main heading of the marking scheme are </w:t>
      </w:r>
      <w:r w:rsidR="00350434">
        <w:rPr>
          <w:rFonts w:ascii="ArialMT" w:hAnsi="ArialMT" w:cs="ArialMT"/>
          <w:color w:val="000000"/>
          <w:sz w:val="21"/>
          <w:szCs w:val="21"/>
        </w:rPr>
        <w:t xml:space="preserve"> the assessment criteria</w:t>
      </w:r>
      <w:r>
        <w:rPr>
          <w:rFonts w:ascii="ArialMT" w:hAnsi="ArialMT" w:cs="ArialMT"/>
          <w:color w:val="000000"/>
          <w:sz w:val="21"/>
          <w:szCs w:val="21"/>
        </w:rPr>
        <w:t>. There will be normally four to six  main criteria</w:t>
      </w:r>
    </w:p>
    <w:p w:rsidR="008B785A" w:rsidRDefault="007F2364" w:rsidP="00350434">
      <w:pPr>
        <w:autoSpaceDE w:val="0"/>
        <w:autoSpaceDN w:val="0"/>
        <w:adjustRightInd w:val="0"/>
        <w:spacing w:after="0" w:line="240" w:lineRule="auto"/>
        <w:rPr>
          <w:rFonts w:ascii="ArialMT" w:hAnsi="ArialMT" w:cs="ArialMT"/>
          <w:color w:val="000000"/>
          <w:sz w:val="21"/>
          <w:szCs w:val="21"/>
        </w:rPr>
      </w:pPr>
      <w:r>
        <w:rPr>
          <w:rFonts w:ascii="ArialMT" w:hAnsi="ArialMT" w:cs="ArialMT"/>
          <w:b/>
          <w:color w:val="000000"/>
          <w:sz w:val="21"/>
          <w:szCs w:val="21"/>
        </w:rPr>
        <w:t>2.2</w:t>
      </w:r>
      <w:r w:rsidR="00431DF8" w:rsidRPr="00625594">
        <w:rPr>
          <w:rFonts w:ascii="ArialMT" w:hAnsi="ArialMT" w:cs="ArialMT"/>
          <w:b/>
          <w:color w:val="000000"/>
          <w:sz w:val="21"/>
          <w:szCs w:val="21"/>
        </w:rPr>
        <w:t xml:space="preserve"> Sub criteria:</w:t>
      </w:r>
      <w:r w:rsidR="00431DF8">
        <w:rPr>
          <w:rFonts w:ascii="ArialMT" w:hAnsi="ArialMT" w:cs="ArialMT"/>
          <w:color w:val="000000"/>
          <w:sz w:val="21"/>
          <w:szCs w:val="21"/>
        </w:rPr>
        <w:t xml:space="preserve"> The Main criteria </w:t>
      </w:r>
      <w:r w:rsidR="002A1BBC">
        <w:rPr>
          <w:rFonts w:ascii="ArialMT" w:hAnsi="ArialMT" w:cs="ArialMT"/>
          <w:color w:val="000000"/>
          <w:sz w:val="21"/>
          <w:szCs w:val="21"/>
        </w:rPr>
        <w:t xml:space="preserve">will be broken down into one or more </w:t>
      </w:r>
      <w:r w:rsidR="00431DF8">
        <w:rPr>
          <w:rFonts w:ascii="ArialMT" w:hAnsi="ArialMT" w:cs="ArialMT"/>
          <w:color w:val="000000"/>
          <w:sz w:val="21"/>
          <w:szCs w:val="21"/>
        </w:rPr>
        <w:t xml:space="preserve">sub criteria’s </w:t>
      </w:r>
      <w:r w:rsidR="008B785A">
        <w:rPr>
          <w:rFonts w:ascii="ArialMT" w:hAnsi="ArialMT" w:cs="ArialMT"/>
          <w:color w:val="000000"/>
          <w:sz w:val="21"/>
          <w:szCs w:val="21"/>
        </w:rPr>
        <w:t>. Marking forms are organized under sub criteria.</w:t>
      </w:r>
    </w:p>
    <w:p w:rsidR="008B785A" w:rsidRPr="008B785A" w:rsidRDefault="007F2364" w:rsidP="008B785A">
      <w:pPr>
        <w:autoSpaceDE w:val="0"/>
        <w:autoSpaceDN w:val="0"/>
        <w:adjustRightInd w:val="0"/>
        <w:spacing w:after="0" w:line="240" w:lineRule="auto"/>
        <w:rPr>
          <w:rFonts w:ascii="ArialMT" w:hAnsi="ArialMT" w:cs="ArialMT"/>
          <w:sz w:val="21"/>
          <w:szCs w:val="21"/>
        </w:rPr>
      </w:pPr>
      <w:r>
        <w:rPr>
          <w:rFonts w:ascii="ArialMT" w:hAnsi="ArialMT" w:cs="ArialMT"/>
          <w:b/>
          <w:color w:val="000000"/>
          <w:sz w:val="21"/>
          <w:szCs w:val="21"/>
        </w:rPr>
        <w:t>2.3</w:t>
      </w:r>
      <w:r w:rsidR="008B785A" w:rsidRPr="00625594">
        <w:rPr>
          <w:rFonts w:ascii="ArialMT" w:hAnsi="ArialMT" w:cs="ArialMT"/>
          <w:b/>
          <w:color w:val="000000"/>
          <w:sz w:val="21"/>
          <w:szCs w:val="21"/>
        </w:rPr>
        <w:t xml:space="preserve"> Aspects:</w:t>
      </w:r>
      <w:r w:rsidR="008B785A">
        <w:rPr>
          <w:rFonts w:ascii="ArialMT" w:hAnsi="ArialMT" w:cs="ArialMT"/>
          <w:color w:val="000000"/>
          <w:sz w:val="21"/>
          <w:szCs w:val="21"/>
        </w:rPr>
        <w:t xml:space="preserve"> Each sub criterion is broken down into one or more aspects. Aspects categorized either as measurement or judgement and marks are awarded to each aspect. No aspect  shall be given  more than 5 marks</w:t>
      </w:r>
    </w:p>
    <w:p w:rsidR="00431DF8" w:rsidRPr="00387B25" w:rsidRDefault="00431DF8" w:rsidP="00350434">
      <w:pPr>
        <w:autoSpaceDE w:val="0"/>
        <w:autoSpaceDN w:val="0"/>
        <w:adjustRightInd w:val="0"/>
        <w:spacing w:after="0" w:line="240" w:lineRule="auto"/>
        <w:rPr>
          <w:rFonts w:ascii="ArialMT" w:hAnsi="ArialMT" w:cs="ArialMT"/>
          <w:sz w:val="21"/>
          <w:szCs w:val="21"/>
        </w:rPr>
      </w:pPr>
    </w:p>
    <w:p w:rsidR="00350434" w:rsidRPr="00972409" w:rsidRDefault="00972409" w:rsidP="00350434">
      <w:pPr>
        <w:rPr>
          <w:b/>
        </w:rPr>
      </w:pPr>
      <w:r w:rsidRPr="00972409">
        <w:rPr>
          <w:b/>
        </w:rPr>
        <w:t>3:</w:t>
      </w:r>
      <w:r w:rsidR="00082FEF" w:rsidRPr="00972409">
        <w:rPr>
          <w:b/>
        </w:rPr>
        <w:t>Summary of marking:</w:t>
      </w:r>
    </w:p>
    <w:tbl>
      <w:tblPr>
        <w:tblStyle w:val="TableGrid"/>
        <w:tblW w:w="0" w:type="auto"/>
        <w:tblInd w:w="1368" w:type="dxa"/>
        <w:tblLook w:val="04A0"/>
      </w:tblPr>
      <w:tblGrid>
        <w:gridCol w:w="1399"/>
        <w:gridCol w:w="1211"/>
        <w:gridCol w:w="1482"/>
        <w:gridCol w:w="768"/>
      </w:tblGrid>
      <w:tr w:rsidR="00082FEF" w:rsidTr="00972409">
        <w:tc>
          <w:tcPr>
            <w:tcW w:w="1399" w:type="dxa"/>
          </w:tcPr>
          <w:p w:rsidR="00082FEF" w:rsidRDefault="00082FEF" w:rsidP="00350434">
            <w:r>
              <w:t>Main criteria</w:t>
            </w:r>
          </w:p>
        </w:tc>
        <w:tc>
          <w:tcPr>
            <w:tcW w:w="1211" w:type="dxa"/>
          </w:tcPr>
          <w:p w:rsidR="00082FEF" w:rsidRDefault="00082FEF" w:rsidP="00972409">
            <w:pPr>
              <w:jc w:val="center"/>
            </w:pPr>
            <w:r>
              <w:t>Judgment</w:t>
            </w:r>
          </w:p>
        </w:tc>
        <w:tc>
          <w:tcPr>
            <w:tcW w:w="1482" w:type="dxa"/>
          </w:tcPr>
          <w:p w:rsidR="00082FEF" w:rsidRDefault="00082FEF" w:rsidP="00972409">
            <w:pPr>
              <w:jc w:val="center"/>
            </w:pPr>
            <w:r>
              <w:t>Measurement</w:t>
            </w:r>
          </w:p>
        </w:tc>
        <w:tc>
          <w:tcPr>
            <w:tcW w:w="768" w:type="dxa"/>
          </w:tcPr>
          <w:p w:rsidR="00082FEF" w:rsidRDefault="00082FEF" w:rsidP="00972409">
            <w:pPr>
              <w:jc w:val="center"/>
            </w:pPr>
            <w:r>
              <w:t>Total</w:t>
            </w:r>
          </w:p>
        </w:tc>
      </w:tr>
      <w:tr w:rsidR="00082FEF" w:rsidTr="00972409">
        <w:tc>
          <w:tcPr>
            <w:tcW w:w="1399" w:type="dxa"/>
          </w:tcPr>
          <w:p w:rsidR="00082FEF" w:rsidRDefault="00082FEF" w:rsidP="00350434">
            <w:r>
              <w:t xml:space="preserve"> M</w:t>
            </w:r>
            <w:r w:rsidR="00396C1B">
              <w:t>ould Design</w:t>
            </w:r>
          </w:p>
        </w:tc>
        <w:tc>
          <w:tcPr>
            <w:tcW w:w="1211" w:type="dxa"/>
          </w:tcPr>
          <w:p w:rsidR="00082FEF" w:rsidRDefault="00396C1B" w:rsidP="00972409">
            <w:pPr>
              <w:jc w:val="center"/>
            </w:pPr>
            <w:r>
              <w:t>4</w:t>
            </w:r>
          </w:p>
        </w:tc>
        <w:tc>
          <w:tcPr>
            <w:tcW w:w="1482" w:type="dxa"/>
          </w:tcPr>
          <w:p w:rsidR="00082FEF" w:rsidRDefault="00396C1B" w:rsidP="00972409">
            <w:pPr>
              <w:jc w:val="center"/>
            </w:pPr>
            <w:r>
              <w:t>26</w:t>
            </w:r>
          </w:p>
        </w:tc>
        <w:tc>
          <w:tcPr>
            <w:tcW w:w="768" w:type="dxa"/>
          </w:tcPr>
          <w:p w:rsidR="00082FEF" w:rsidRDefault="00396C1B" w:rsidP="00972409">
            <w:pPr>
              <w:jc w:val="center"/>
            </w:pPr>
            <w:r>
              <w:t>30</w:t>
            </w:r>
          </w:p>
        </w:tc>
      </w:tr>
      <w:tr w:rsidR="00082FEF" w:rsidTr="00972409">
        <w:tc>
          <w:tcPr>
            <w:tcW w:w="1399" w:type="dxa"/>
          </w:tcPr>
          <w:p w:rsidR="00082FEF" w:rsidRDefault="00396C1B" w:rsidP="00350434">
            <w:r>
              <w:t>Machining</w:t>
            </w:r>
          </w:p>
        </w:tc>
        <w:tc>
          <w:tcPr>
            <w:tcW w:w="1211" w:type="dxa"/>
          </w:tcPr>
          <w:p w:rsidR="00082FEF" w:rsidRDefault="00396C1B" w:rsidP="00972409">
            <w:pPr>
              <w:jc w:val="center"/>
            </w:pPr>
            <w:r>
              <w:t>8</w:t>
            </w:r>
          </w:p>
        </w:tc>
        <w:tc>
          <w:tcPr>
            <w:tcW w:w="1482" w:type="dxa"/>
          </w:tcPr>
          <w:p w:rsidR="00082FEF" w:rsidRDefault="00396C1B" w:rsidP="00972409">
            <w:pPr>
              <w:jc w:val="center"/>
            </w:pPr>
            <w:r>
              <w:t>62</w:t>
            </w:r>
          </w:p>
        </w:tc>
        <w:tc>
          <w:tcPr>
            <w:tcW w:w="768" w:type="dxa"/>
          </w:tcPr>
          <w:p w:rsidR="00082FEF" w:rsidRDefault="00396C1B" w:rsidP="00972409">
            <w:pPr>
              <w:jc w:val="center"/>
            </w:pPr>
            <w:r>
              <w:t>70</w:t>
            </w:r>
          </w:p>
        </w:tc>
      </w:tr>
      <w:tr w:rsidR="00972409" w:rsidTr="00972409">
        <w:tc>
          <w:tcPr>
            <w:tcW w:w="1399" w:type="dxa"/>
          </w:tcPr>
          <w:p w:rsidR="00972409" w:rsidRDefault="00BD730C" w:rsidP="00350434">
            <w:r>
              <w:t xml:space="preserve"> </w:t>
            </w:r>
            <w:r w:rsidR="00972409">
              <w:t>Grand Total</w:t>
            </w:r>
          </w:p>
        </w:tc>
        <w:tc>
          <w:tcPr>
            <w:tcW w:w="1211" w:type="dxa"/>
          </w:tcPr>
          <w:p w:rsidR="00972409" w:rsidRDefault="00972409" w:rsidP="00972409">
            <w:pPr>
              <w:jc w:val="center"/>
            </w:pPr>
            <w:r>
              <w:t>1</w:t>
            </w:r>
            <w:r w:rsidR="00396C1B">
              <w:t>2</w:t>
            </w:r>
          </w:p>
        </w:tc>
        <w:tc>
          <w:tcPr>
            <w:tcW w:w="1482" w:type="dxa"/>
          </w:tcPr>
          <w:p w:rsidR="00972409" w:rsidRDefault="00396C1B" w:rsidP="00972409">
            <w:pPr>
              <w:jc w:val="center"/>
            </w:pPr>
            <w:r>
              <w:t>88</w:t>
            </w:r>
          </w:p>
        </w:tc>
        <w:tc>
          <w:tcPr>
            <w:tcW w:w="768" w:type="dxa"/>
          </w:tcPr>
          <w:p w:rsidR="00972409" w:rsidRDefault="00972409" w:rsidP="00972409">
            <w:pPr>
              <w:jc w:val="center"/>
            </w:pPr>
            <w:r>
              <w:t>100</w:t>
            </w:r>
          </w:p>
        </w:tc>
      </w:tr>
    </w:tbl>
    <w:p w:rsidR="00082FEF" w:rsidRDefault="00082FEF" w:rsidP="00350434"/>
    <w:p w:rsidR="00082FEF" w:rsidRDefault="00D96E93" w:rsidP="00D96E93">
      <w:pPr>
        <w:autoSpaceDE w:val="0"/>
        <w:autoSpaceDN w:val="0"/>
        <w:adjustRightInd w:val="0"/>
        <w:spacing w:after="0" w:line="240" w:lineRule="auto"/>
        <w:rPr>
          <w:rFonts w:ascii="FrutigerLTCom-Bold" w:hAnsi="FrutigerLTCom-Bold" w:cs="FrutigerLTCom-Bold"/>
          <w:b/>
          <w:bCs/>
          <w:sz w:val="20"/>
          <w:szCs w:val="20"/>
        </w:rPr>
      </w:pPr>
      <w:r>
        <w:rPr>
          <w:rFonts w:ascii="FrutigerLTCom-Bold" w:hAnsi="FrutigerLTCom-Bold" w:cs="FrutigerLTCom-Bold"/>
          <w:b/>
          <w:bCs/>
          <w:sz w:val="32"/>
          <w:szCs w:val="32"/>
        </w:rPr>
        <w:t>4:</w:t>
      </w:r>
      <w:r w:rsidR="001D58E9">
        <w:rPr>
          <w:rFonts w:ascii="FrutigerLTCom-Bold" w:hAnsi="FrutigerLTCom-Bold" w:cs="FrutigerLTCom-Bold"/>
          <w:b/>
          <w:bCs/>
          <w:sz w:val="20"/>
          <w:szCs w:val="20"/>
        </w:rPr>
        <w:t xml:space="preserve">Materials, Equipment and </w:t>
      </w:r>
      <w:r w:rsidRPr="00D96E93">
        <w:rPr>
          <w:rFonts w:ascii="FrutigerLTCom-Bold" w:hAnsi="FrutigerLTCom-Bold" w:cs="FrutigerLTCom-Bold"/>
          <w:b/>
          <w:bCs/>
          <w:sz w:val="20"/>
          <w:szCs w:val="20"/>
        </w:rPr>
        <w:t xml:space="preserve"> T</w:t>
      </w:r>
      <w:r w:rsidR="001D58E9">
        <w:rPr>
          <w:rFonts w:ascii="FrutigerLTCom-Bold" w:hAnsi="FrutigerLTCom-Bold" w:cs="FrutigerLTCom-Bold"/>
          <w:b/>
          <w:bCs/>
          <w:sz w:val="20"/>
          <w:szCs w:val="20"/>
        </w:rPr>
        <w:t>ools</w:t>
      </w:r>
      <w:r w:rsidRPr="00D96E93">
        <w:rPr>
          <w:rFonts w:ascii="FrutigerLTCom-Bold" w:hAnsi="FrutigerLTCom-Bold" w:cs="FrutigerLTCom-Bold"/>
          <w:b/>
          <w:bCs/>
          <w:sz w:val="20"/>
          <w:szCs w:val="20"/>
        </w:rPr>
        <w:t xml:space="preserve"> </w:t>
      </w:r>
      <w:r w:rsidR="00C643E7">
        <w:rPr>
          <w:rFonts w:ascii="FrutigerLTCom-Bold" w:hAnsi="FrutigerLTCom-Bold" w:cs="FrutigerLTCom-Bold"/>
          <w:b/>
          <w:bCs/>
          <w:sz w:val="20"/>
          <w:szCs w:val="20"/>
        </w:rPr>
        <w:t>carried</w:t>
      </w:r>
      <w:r w:rsidRPr="00D96E93">
        <w:rPr>
          <w:rFonts w:ascii="FrutigerLTCom-Bold" w:hAnsi="FrutigerLTCom-Bold" w:cs="FrutigerLTCom-Bold"/>
          <w:b/>
          <w:bCs/>
          <w:sz w:val="20"/>
          <w:szCs w:val="20"/>
        </w:rPr>
        <w:t xml:space="preserve"> </w:t>
      </w:r>
      <w:r w:rsidR="001D58E9">
        <w:rPr>
          <w:rFonts w:ascii="FrutigerLTCom-Bold" w:hAnsi="FrutigerLTCom-Bold" w:cs="FrutigerLTCom-Bold"/>
          <w:b/>
          <w:bCs/>
          <w:sz w:val="20"/>
          <w:szCs w:val="20"/>
        </w:rPr>
        <w:t>by Competitors</w:t>
      </w:r>
      <w:r w:rsidRPr="00D96E93">
        <w:rPr>
          <w:rFonts w:ascii="FrutigerLTCom-Bold" w:hAnsi="FrutigerLTCom-Bold" w:cs="FrutigerLTCom-Bold"/>
          <w:b/>
          <w:bCs/>
          <w:sz w:val="20"/>
          <w:szCs w:val="20"/>
        </w:rPr>
        <w:t xml:space="preserve"> </w:t>
      </w:r>
      <w:r w:rsidR="001D58E9">
        <w:rPr>
          <w:rFonts w:ascii="FrutigerLTCom-Bold" w:hAnsi="FrutigerLTCom-Bold" w:cs="FrutigerLTCom-Bold"/>
          <w:b/>
          <w:bCs/>
          <w:sz w:val="20"/>
          <w:szCs w:val="20"/>
        </w:rPr>
        <w:t>in</w:t>
      </w:r>
      <w:r w:rsidRPr="00D96E93">
        <w:rPr>
          <w:rFonts w:ascii="FrutigerLTCom-Bold" w:hAnsi="FrutigerLTCom-Bold" w:cs="FrutigerLTCom-Bold"/>
          <w:b/>
          <w:bCs/>
          <w:sz w:val="20"/>
          <w:szCs w:val="20"/>
        </w:rPr>
        <w:t xml:space="preserve"> </w:t>
      </w:r>
      <w:r w:rsidR="001D58E9">
        <w:rPr>
          <w:rFonts w:ascii="FrutigerLTCom-Bold" w:hAnsi="FrutigerLTCom-Bold" w:cs="FrutigerLTCom-Bold"/>
          <w:b/>
          <w:bCs/>
          <w:sz w:val="20"/>
          <w:szCs w:val="20"/>
        </w:rPr>
        <w:t>their</w:t>
      </w:r>
      <w:r w:rsidRPr="00D96E93">
        <w:rPr>
          <w:rFonts w:ascii="FrutigerLTCom-Bold" w:hAnsi="FrutigerLTCom-Bold" w:cs="FrutigerLTCom-Bold"/>
          <w:b/>
          <w:bCs/>
          <w:sz w:val="20"/>
          <w:szCs w:val="20"/>
        </w:rPr>
        <w:t xml:space="preserve"> T</w:t>
      </w:r>
      <w:r w:rsidR="001D58E9">
        <w:rPr>
          <w:rFonts w:ascii="FrutigerLTCom-Bold" w:hAnsi="FrutigerLTCom-Bold" w:cs="FrutigerLTCom-Bold"/>
          <w:b/>
          <w:bCs/>
          <w:sz w:val="20"/>
          <w:szCs w:val="20"/>
        </w:rPr>
        <w:t>oolbox</w:t>
      </w:r>
    </w:p>
    <w:p w:rsidR="00503570" w:rsidRDefault="00D96E93" w:rsidP="00D96E93">
      <w:pPr>
        <w:autoSpaceDE w:val="0"/>
        <w:autoSpaceDN w:val="0"/>
        <w:adjustRightInd w:val="0"/>
        <w:spacing w:after="0" w:line="240" w:lineRule="auto"/>
        <w:rPr>
          <w:rFonts w:ascii="FrutigerLTCom-Light" w:hAnsi="FrutigerLTCom-Light" w:cs="FrutigerLTCom-Light"/>
          <w:sz w:val="20"/>
          <w:szCs w:val="20"/>
        </w:rPr>
      </w:pPr>
      <w:r w:rsidRPr="005F49AB">
        <w:rPr>
          <w:rFonts w:ascii="FrutigerLTCom-Light" w:hAnsi="FrutigerLTCom-Light" w:cs="FrutigerLTCom-Light"/>
          <w:sz w:val="20"/>
          <w:szCs w:val="20"/>
        </w:rPr>
        <w:t>The Competitor should bring their own tools and equipment to ensu</w:t>
      </w:r>
      <w:r w:rsidR="005F49AB">
        <w:rPr>
          <w:rFonts w:ascii="FrutigerLTCom-Light" w:hAnsi="FrutigerLTCom-Light" w:cs="FrutigerLTCom-Light"/>
          <w:sz w:val="20"/>
          <w:szCs w:val="20"/>
        </w:rPr>
        <w:t xml:space="preserve">re </w:t>
      </w:r>
      <w:r w:rsidRPr="005F49AB">
        <w:rPr>
          <w:rFonts w:ascii="FrutigerLTCom-Light" w:hAnsi="FrutigerLTCom-Light" w:cs="FrutigerLTCom-Light"/>
          <w:sz w:val="20"/>
          <w:szCs w:val="20"/>
        </w:rPr>
        <w:t xml:space="preserve">manufacturing </w:t>
      </w:r>
      <w:r w:rsidR="005F49AB">
        <w:rPr>
          <w:rFonts w:ascii="FrutigerLTCom-Light" w:hAnsi="FrutigerLTCom-Light" w:cs="FrutigerLTCom-Light"/>
          <w:sz w:val="20"/>
          <w:szCs w:val="20"/>
        </w:rPr>
        <w:t xml:space="preserve">of </w:t>
      </w:r>
      <w:r w:rsidRPr="005F49AB">
        <w:rPr>
          <w:rFonts w:ascii="FrutigerLTCom-Light" w:hAnsi="FrutigerLTCom-Light" w:cs="FrutigerLTCom-Light"/>
          <w:sz w:val="20"/>
          <w:szCs w:val="20"/>
        </w:rPr>
        <w:t xml:space="preserve">the Test Project. </w:t>
      </w:r>
    </w:p>
    <w:p w:rsidR="00D96E93" w:rsidRPr="005F49AB" w:rsidRDefault="00D96E93" w:rsidP="00D96E93">
      <w:pPr>
        <w:autoSpaceDE w:val="0"/>
        <w:autoSpaceDN w:val="0"/>
        <w:adjustRightInd w:val="0"/>
        <w:spacing w:after="0" w:line="240" w:lineRule="auto"/>
        <w:rPr>
          <w:rFonts w:ascii="FrutigerLTCom-Light" w:hAnsi="FrutigerLTCom-Light" w:cs="FrutigerLTCom-Light"/>
          <w:sz w:val="20"/>
          <w:szCs w:val="20"/>
        </w:rPr>
      </w:pPr>
      <w:r w:rsidRPr="005F49AB">
        <w:rPr>
          <w:rFonts w:ascii="FrutigerLTCom-Light" w:hAnsi="FrutigerLTCom-Light" w:cs="FrutigerLTCom-Light"/>
          <w:sz w:val="20"/>
          <w:szCs w:val="20"/>
        </w:rPr>
        <w:t>These include:</w:t>
      </w:r>
    </w:p>
    <w:p w:rsidR="00D96E93" w:rsidRPr="00503570" w:rsidRDefault="00D96E93" w:rsidP="00503570">
      <w:pPr>
        <w:pStyle w:val="ListParagraph"/>
        <w:numPr>
          <w:ilvl w:val="0"/>
          <w:numId w:val="21"/>
        </w:numPr>
        <w:autoSpaceDE w:val="0"/>
        <w:autoSpaceDN w:val="0"/>
        <w:adjustRightInd w:val="0"/>
        <w:spacing w:after="0" w:line="240" w:lineRule="auto"/>
        <w:rPr>
          <w:rFonts w:ascii="FrutigerLTCom-Light" w:hAnsi="FrutigerLTCom-Light" w:cs="FrutigerLTCom-Light"/>
          <w:sz w:val="18"/>
          <w:szCs w:val="18"/>
        </w:rPr>
      </w:pPr>
      <w:r w:rsidRPr="00503570">
        <w:rPr>
          <w:rFonts w:ascii="FrutigerLTCom-Light" w:hAnsi="FrutigerLTCom-Light" w:cs="FrutigerLTCom-Light"/>
          <w:sz w:val="18"/>
          <w:szCs w:val="18"/>
        </w:rPr>
        <w:t>End mills Ø2</w:t>
      </w:r>
      <w:r w:rsidRPr="00503570">
        <w:rPr>
          <w:rFonts w:ascii="MalgunGothicRegular" w:eastAsia="MalgunGothicRegular" w:hAnsi="FrutigerLTCom-Light" w:cs="MalgunGothicRegular" w:hint="eastAsia"/>
          <w:sz w:val="18"/>
          <w:szCs w:val="18"/>
        </w:rPr>
        <w:t>－</w:t>
      </w:r>
      <w:r w:rsidR="00FB41E1">
        <w:rPr>
          <w:rFonts w:ascii="FrutigerLTCom-Light" w:hAnsi="FrutigerLTCom-Light" w:cs="FrutigerLTCom-Light"/>
          <w:sz w:val="18"/>
          <w:szCs w:val="18"/>
        </w:rPr>
        <w:t>Ø16 (mm)</w:t>
      </w:r>
    </w:p>
    <w:p w:rsidR="00D96E93" w:rsidRPr="00503570" w:rsidRDefault="00D96E93" w:rsidP="00503570">
      <w:pPr>
        <w:pStyle w:val="ListParagraph"/>
        <w:numPr>
          <w:ilvl w:val="0"/>
          <w:numId w:val="21"/>
        </w:numPr>
        <w:autoSpaceDE w:val="0"/>
        <w:autoSpaceDN w:val="0"/>
        <w:adjustRightInd w:val="0"/>
        <w:spacing w:after="0" w:line="240" w:lineRule="auto"/>
        <w:rPr>
          <w:rFonts w:ascii="FrutigerLTCom-Light" w:hAnsi="FrutigerLTCom-Light" w:cs="FrutigerLTCom-Light"/>
          <w:sz w:val="18"/>
          <w:szCs w:val="18"/>
        </w:rPr>
      </w:pPr>
      <w:r w:rsidRPr="00503570">
        <w:rPr>
          <w:rFonts w:ascii="FrutigerLTCom-Light" w:hAnsi="FrutigerLTCom-Light" w:cs="FrutigerLTCom-Light"/>
          <w:sz w:val="18"/>
          <w:szCs w:val="18"/>
        </w:rPr>
        <w:t>Ball end mills R2 – R3 mm</w:t>
      </w:r>
    </w:p>
    <w:p w:rsidR="00D96E93" w:rsidRPr="00503570" w:rsidRDefault="00FB41E1" w:rsidP="00503570">
      <w:pPr>
        <w:pStyle w:val="ListParagraph"/>
        <w:numPr>
          <w:ilvl w:val="0"/>
          <w:numId w:val="21"/>
        </w:numPr>
        <w:autoSpaceDE w:val="0"/>
        <w:autoSpaceDN w:val="0"/>
        <w:adjustRightInd w:val="0"/>
        <w:spacing w:after="0" w:line="240" w:lineRule="auto"/>
        <w:rPr>
          <w:rFonts w:ascii="FrutigerLTCom-Light" w:hAnsi="FrutigerLTCom-Light" w:cs="FrutigerLTCom-Light"/>
          <w:sz w:val="18"/>
          <w:szCs w:val="18"/>
        </w:rPr>
      </w:pPr>
      <w:r>
        <w:rPr>
          <w:rFonts w:ascii="FrutigerLTCom-Light" w:hAnsi="FrutigerLTCom-Light" w:cs="FrutigerLTCom-Light"/>
          <w:sz w:val="18"/>
          <w:szCs w:val="18"/>
        </w:rPr>
        <w:t>Radius end mills R0.5 – R1 mm</w:t>
      </w:r>
    </w:p>
    <w:p w:rsidR="00D96E93" w:rsidRPr="00503570" w:rsidRDefault="00D96E93" w:rsidP="00503570">
      <w:pPr>
        <w:pStyle w:val="ListParagraph"/>
        <w:numPr>
          <w:ilvl w:val="0"/>
          <w:numId w:val="21"/>
        </w:numPr>
        <w:autoSpaceDE w:val="0"/>
        <w:autoSpaceDN w:val="0"/>
        <w:adjustRightInd w:val="0"/>
        <w:spacing w:after="0" w:line="240" w:lineRule="auto"/>
        <w:rPr>
          <w:rFonts w:ascii="FrutigerLTCom-Light" w:hAnsi="FrutigerLTCom-Light" w:cs="FrutigerLTCom-Light"/>
          <w:sz w:val="18"/>
          <w:szCs w:val="18"/>
        </w:rPr>
      </w:pPr>
      <w:r w:rsidRPr="00503570">
        <w:rPr>
          <w:rFonts w:ascii="FrutigerLTCom-Light" w:hAnsi="FrutigerLTCom-Light" w:cs="FrutigerLTCom-Light"/>
          <w:sz w:val="18"/>
          <w:szCs w:val="18"/>
        </w:rPr>
        <w:t>Face mil</w:t>
      </w:r>
      <w:r w:rsidR="00FB41E1">
        <w:rPr>
          <w:rFonts w:ascii="FrutigerLTCom-Light" w:hAnsi="FrutigerLTCom-Light" w:cs="FrutigerLTCom-Light"/>
          <w:sz w:val="18"/>
          <w:szCs w:val="18"/>
        </w:rPr>
        <w:t>ls and inserts</w:t>
      </w:r>
    </w:p>
    <w:p w:rsidR="00D96E93" w:rsidRPr="00503570" w:rsidRDefault="00D96E93" w:rsidP="00503570">
      <w:pPr>
        <w:pStyle w:val="ListParagraph"/>
        <w:numPr>
          <w:ilvl w:val="0"/>
          <w:numId w:val="21"/>
        </w:numPr>
        <w:autoSpaceDE w:val="0"/>
        <w:autoSpaceDN w:val="0"/>
        <w:adjustRightInd w:val="0"/>
        <w:spacing w:after="0" w:line="240" w:lineRule="auto"/>
        <w:rPr>
          <w:rFonts w:ascii="FrutigerLTCom-Light" w:hAnsi="FrutigerLTCom-Light" w:cs="FrutigerLTCom-Light"/>
          <w:sz w:val="18"/>
          <w:szCs w:val="18"/>
        </w:rPr>
      </w:pPr>
      <w:r w:rsidRPr="00503570">
        <w:rPr>
          <w:rFonts w:ascii="FrutigerLTCom-Light" w:hAnsi="FrutigerLTCom-Light" w:cs="FrutigerLTCom-Light"/>
          <w:sz w:val="18"/>
          <w:szCs w:val="18"/>
        </w:rPr>
        <w:t>Machine reamers (Ø3-Ø8H7).</w:t>
      </w:r>
    </w:p>
    <w:p w:rsidR="00D96E93" w:rsidRPr="00503570" w:rsidRDefault="00D96E93" w:rsidP="00503570">
      <w:pPr>
        <w:pStyle w:val="ListParagraph"/>
        <w:numPr>
          <w:ilvl w:val="0"/>
          <w:numId w:val="21"/>
        </w:numPr>
        <w:autoSpaceDE w:val="0"/>
        <w:autoSpaceDN w:val="0"/>
        <w:adjustRightInd w:val="0"/>
        <w:spacing w:after="0" w:line="240" w:lineRule="auto"/>
        <w:rPr>
          <w:rFonts w:ascii="FrutigerLTCom-Light" w:hAnsi="FrutigerLTCom-Light" w:cs="FrutigerLTCom-Light"/>
          <w:sz w:val="18"/>
          <w:szCs w:val="18"/>
        </w:rPr>
      </w:pPr>
      <w:r w:rsidRPr="00503570">
        <w:rPr>
          <w:rFonts w:ascii="FrutigerLTCom-Light" w:hAnsi="FrutigerLTCom-Light" w:cs="FrutigerLTCom-Light"/>
          <w:sz w:val="18"/>
          <w:szCs w:val="18"/>
        </w:rPr>
        <w:t>Drill bits Ø2.8</w:t>
      </w:r>
      <w:r w:rsidRPr="00503570">
        <w:rPr>
          <w:rFonts w:ascii="MalgunGothicRegular" w:eastAsia="MalgunGothicRegular" w:hAnsi="FrutigerLTCom-Light" w:cs="MalgunGothicRegular" w:hint="eastAsia"/>
          <w:sz w:val="18"/>
          <w:szCs w:val="18"/>
        </w:rPr>
        <w:t>－</w:t>
      </w:r>
      <w:r w:rsidRPr="00503570">
        <w:rPr>
          <w:rFonts w:ascii="FrutigerLTCom-Light" w:hAnsi="FrutigerLTCom-Light" w:cs="FrutigerLTCom-Light"/>
          <w:sz w:val="18"/>
          <w:szCs w:val="18"/>
        </w:rPr>
        <w:t>Ø7.8 (mm) ( only reamer size drills</w:t>
      </w:r>
      <w:r w:rsidR="00FB41E1">
        <w:rPr>
          <w:rFonts w:ascii="FrutigerLTCom-Light" w:hAnsi="FrutigerLTCom-Light" w:cs="FrutigerLTCom-Light"/>
          <w:sz w:val="18"/>
          <w:szCs w:val="18"/>
        </w:rPr>
        <w:t>)</w:t>
      </w:r>
    </w:p>
    <w:p w:rsidR="00D96E93" w:rsidRPr="00503570" w:rsidRDefault="00FB41E1" w:rsidP="00503570">
      <w:pPr>
        <w:pStyle w:val="ListParagraph"/>
        <w:numPr>
          <w:ilvl w:val="0"/>
          <w:numId w:val="21"/>
        </w:numPr>
        <w:autoSpaceDE w:val="0"/>
        <w:autoSpaceDN w:val="0"/>
        <w:adjustRightInd w:val="0"/>
        <w:spacing w:after="0" w:line="240" w:lineRule="auto"/>
        <w:rPr>
          <w:rFonts w:ascii="FrutigerLTCom-Light" w:hAnsi="FrutigerLTCom-Light" w:cs="FrutigerLTCom-Light"/>
          <w:sz w:val="18"/>
          <w:szCs w:val="18"/>
        </w:rPr>
      </w:pPr>
      <w:r>
        <w:rPr>
          <w:rFonts w:ascii="FrutigerLTCom-Light" w:hAnsi="FrutigerLTCom-Light" w:cs="FrutigerLTCom-Light"/>
          <w:sz w:val="18"/>
          <w:szCs w:val="18"/>
        </w:rPr>
        <w:t>centre drills</w:t>
      </w:r>
    </w:p>
    <w:p w:rsidR="00D96E93" w:rsidRPr="00503570" w:rsidRDefault="00FB41E1" w:rsidP="00503570">
      <w:pPr>
        <w:pStyle w:val="ListParagraph"/>
        <w:numPr>
          <w:ilvl w:val="0"/>
          <w:numId w:val="21"/>
        </w:numPr>
        <w:autoSpaceDE w:val="0"/>
        <w:autoSpaceDN w:val="0"/>
        <w:adjustRightInd w:val="0"/>
        <w:spacing w:after="0" w:line="240" w:lineRule="auto"/>
        <w:rPr>
          <w:rFonts w:ascii="FrutigerLTCom-Light" w:hAnsi="FrutigerLTCom-Light" w:cs="FrutigerLTCom-Light"/>
          <w:sz w:val="18"/>
          <w:szCs w:val="18"/>
        </w:rPr>
      </w:pPr>
      <w:r>
        <w:rPr>
          <w:rFonts w:ascii="FrutigerLTCom-Light" w:hAnsi="FrutigerLTCom-Light" w:cs="FrutigerLTCom-Light"/>
          <w:sz w:val="18"/>
          <w:szCs w:val="18"/>
        </w:rPr>
        <w:t>countersinks</w:t>
      </w:r>
    </w:p>
    <w:p w:rsidR="00D96E93" w:rsidRPr="00503570" w:rsidRDefault="00FB41E1" w:rsidP="00503570">
      <w:pPr>
        <w:pStyle w:val="ListParagraph"/>
        <w:numPr>
          <w:ilvl w:val="0"/>
          <w:numId w:val="21"/>
        </w:numPr>
        <w:autoSpaceDE w:val="0"/>
        <w:autoSpaceDN w:val="0"/>
        <w:adjustRightInd w:val="0"/>
        <w:spacing w:after="0" w:line="240" w:lineRule="auto"/>
        <w:rPr>
          <w:rFonts w:ascii="FrutigerLTCom-Light" w:hAnsi="FrutigerLTCom-Light" w:cs="FrutigerLTCom-Light"/>
          <w:sz w:val="18"/>
          <w:szCs w:val="18"/>
        </w:rPr>
      </w:pPr>
      <w:r>
        <w:rPr>
          <w:rFonts w:ascii="FrutigerLTCom-Light" w:hAnsi="FrutigerLTCom-Light" w:cs="FrutigerLTCom-Light"/>
          <w:sz w:val="18"/>
          <w:szCs w:val="18"/>
        </w:rPr>
        <w:t>Tap wrenches</w:t>
      </w:r>
    </w:p>
    <w:p w:rsidR="00D96E93" w:rsidRPr="00503570" w:rsidRDefault="00D96E93" w:rsidP="00503570">
      <w:pPr>
        <w:pStyle w:val="ListParagraph"/>
        <w:numPr>
          <w:ilvl w:val="0"/>
          <w:numId w:val="21"/>
        </w:numPr>
        <w:autoSpaceDE w:val="0"/>
        <w:autoSpaceDN w:val="0"/>
        <w:adjustRightInd w:val="0"/>
        <w:spacing w:after="0" w:line="240" w:lineRule="auto"/>
        <w:rPr>
          <w:rFonts w:ascii="FrutigerLTCom-Light" w:hAnsi="FrutigerLTCom-Light" w:cs="FrutigerLTCom-Light"/>
          <w:sz w:val="18"/>
          <w:szCs w:val="18"/>
        </w:rPr>
      </w:pPr>
      <w:r w:rsidRPr="00503570">
        <w:rPr>
          <w:rFonts w:ascii="FrutigerLTCom-Light" w:hAnsi="FrutigerLTCom-Light" w:cs="FrutigerLTCom-Light"/>
          <w:sz w:val="18"/>
          <w:szCs w:val="18"/>
        </w:rPr>
        <w:t>Hand reamers (Ø3-Ø8</w:t>
      </w:r>
      <w:r w:rsidR="00FB41E1">
        <w:rPr>
          <w:rFonts w:ascii="FrutigerLTCom-Light" w:hAnsi="FrutigerLTCom-Light" w:cs="FrutigerLTCom-Light"/>
          <w:sz w:val="18"/>
          <w:szCs w:val="18"/>
        </w:rPr>
        <w:t>H7)</w:t>
      </w:r>
    </w:p>
    <w:p w:rsidR="00FB41E1" w:rsidRDefault="00D96E93" w:rsidP="00503570">
      <w:pPr>
        <w:pStyle w:val="ListParagraph"/>
        <w:numPr>
          <w:ilvl w:val="0"/>
          <w:numId w:val="21"/>
        </w:numPr>
        <w:autoSpaceDE w:val="0"/>
        <w:autoSpaceDN w:val="0"/>
        <w:adjustRightInd w:val="0"/>
        <w:spacing w:after="0" w:line="240" w:lineRule="auto"/>
        <w:rPr>
          <w:rFonts w:ascii="FrutigerLTCom-Light" w:hAnsi="FrutigerLTCom-Light" w:cs="FrutigerLTCom-Light"/>
          <w:sz w:val="18"/>
          <w:szCs w:val="18"/>
        </w:rPr>
      </w:pPr>
      <w:r w:rsidRPr="00503570">
        <w:rPr>
          <w:rFonts w:ascii="FrutigerLTCom-Light" w:hAnsi="FrutigerLTCom-Light" w:cs="FrutigerLTCom-Light"/>
          <w:sz w:val="18"/>
          <w:szCs w:val="18"/>
        </w:rPr>
        <w:t xml:space="preserve">Set of metric Allen wrenches (2 </w:t>
      </w:r>
      <w:r w:rsidRPr="00503570">
        <w:rPr>
          <w:rFonts w:ascii="MalgunGothicRegular" w:eastAsia="MalgunGothicRegular" w:hAnsi="FrutigerLTCom-Light" w:cs="MalgunGothicRegular" w:hint="eastAsia"/>
          <w:sz w:val="18"/>
          <w:szCs w:val="18"/>
        </w:rPr>
        <w:t>－</w:t>
      </w:r>
      <w:r w:rsidRPr="00503570">
        <w:rPr>
          <w:rFonts w:ascii="FrutigerLTCom-Light" w:hAnsi="FrutigerLTCom-Light" w:cs="FrutigerLTCom-Light"/>
          <w:sz w:val="18"/>
          <w:szCs w:val="18"/>
        </w:rPr>
        <w:t>12 mm)</w:t>
      </w:r>
    </w:p>
    <w:p w:rsidR="00D96E93" w:rsidRPr="00503570" w:rsidRDefault="00FB41E1" w:rsidP="00503570">
      <w:pPr>
        <w:pStyle w:val="ListParagraph"/>
        <w:numPr>
          <w:ilvl w:val="0"/>
          <w:numId w:val="21"/>
        </w:numPr>
        <w:autoSpaceDE w:val="0"/>
        <w:autoSpaceDN w:val="0"/>
        <w:adjustRightInd w:val="0"/>
        <w:spacing w:after="0" w:line="240" w:lineRule="auto"/>
        <w:rPr>
          <w:rFonts w:ascii="FrutigerLTCom-Light" w:hAnsi="FrutigerLTCom-Light" w:cs="FrutigerLTCom-Light"/>
          <w:sz w:val="18"/>
          <w:szCs w:val="18"/>
        </w:rPr>
      </w:pPr>
      <w:r>
        <w:rPr>
          <w:rFonts w:ascii="FrutigerLTCom-Light" w:hAnsi="FrutigerLTCom-Light" w:cs="FrutigerLTCom-Light"/>
          <w:sz w:val="18"/>
          <w:szCs w:val="18"/>
        </w:rPr>
        <w:t>Parallel blocks</w:t>
      </w:r>
    </w:p>
    <w:p w:rsidR="00D96E93" w:rsidRPr="00503570" w:rsidRDefault="00FB41E1" w:rsidP="00503570">
      <w:pPr>
        <w:pStyle w:val="ListParagraph"/>
        <w:numPr>
          <w:ilvl w:val="0"/>
          <w:numId w:val="21"/>
        </w:numPr>
        <w:autoSpaceDE w:val="0"/>
        <w:autoSpaceDN w:val="0"/>
        <w:adjustRightInd w:val="0"/>
        <w:spacing w:after="0" w:line="240" w:lineRule="auto"/>
        <w:rPr>
          <w:rFonts w:ascii="FrutigerLTCom-Light" w:hAnsi="FrutigerLTCom-Light" w:cs="FrutigerLTCom-Light"/>
          <w:sz w:val="18"/>
          <w:szCs w:val="18"/>
        </w:rPr>
      </w:pPr>
      <w:r>
        <w:rPr>
          <w:rFonts w:ascii="FrutigerLTCom-Light" w:hAnsi="FrutigerLTCom-Light" w:cs="FrutigerLTCom-Light"/>
          <w:sz w:val="18"/>
          <w:szCs w:val="18"/>
        </w:rPr>
        <w:t>Files of any kind</w:t>
      </w:r>
    </w:p>
    <w:p w:rsidR="00D96E93" w:rsidRPr="00503570" w:rsidRDefault="00D96E93" w:rsidP="00503570">
      <w:pPr>
        <w:pStyle w:val="ListParagraph"/>
        <w:numPr>
          <w:ilvl w:val="0"/>
          <w:numId w:val="21"/>
        </w:numPr>
        <w:autoSpaceDE w:val="0"/>
        <w:autoSpaceDN w:val="0"/>
        <w:adjustRightInd w:val="0"/>
        <w:spacing w:after="0" w:line="240" w:lineRule="auto"/>
        <w:rPr>
          <w:rFonts w:ascii="FrutigerLTCom-Light" w:hAnsi="FrutigerLTCom-Light" w:cs="FrutigerLTCom-Light"/>
          <w:sz w:val="18"/>
          <w:szCs w:val="18"/>
        </w:rPr>
      </w:pPr>
      <w:r w:rsidRPr="00503570">
        <w:rPr>
          <w:rFonts w:ascii="FrutigerLTCom-Light" w:hAnsi="FrutigerLTCom-Light" w:cs="FrutigerLTCom-Light"/>
          <w:sz w:val="18"/>
          <w:szCs w:val="18"/>
        </w:rPr>
        <w:t>Vari</w:t>
      </w:r>
      <w:r w:rsidR="00FB41E1">
        <w:rPr>
          <w:rFonts w:ascii="FrutigerLTCom-Light" w:hAnsi="FrutigerLTCom-Light" w:cs="FrutigerLTCom-Light"/>
          <w:sz w:val="18"/>
          <w:szCs w:val="18"/>
        </w:rPr>
        <w:t>ety of honing (grinding) stones</w:t>
      </w:r>
    </w:p>
    <w:p w:rsidR="00D96E93" w:rsidRPr="00503570" w:rsidRDefault="00D96E93" w:rsidP="00503570">
      <w:pPr>
        <w:pStyle w:val="ListParagraph"/>
        <w:numPr>
          <w:ilvl w:val="0"/>
          <w:numId w:val="21"/>
        </w:numPr>
        <w:autoSpaceDE w:val="0"/>
        <w:autoSpaceDN w:val="0"/>
        <w:adjustRightInd w:val="0"/>
        <w:spacing w:after="0" w:line="240" w:lineRule="auto"/>
        <w:rPr>
          <w:rFonts w:ascii="FrutigerLTCom-Light" w:hAnsi="FrutigerLTCom-Light" w:cs="FrutigerLTCom-Light"/>
          <w:sz w:val="18"/>
          <w:szCs w:val="18"/>
        </w:rPr>
      </w:pPr>
      <w:r w:rsidRPr="00503570">
        <w:rPr>
          <w:rFonts w:ascii="FrutigerLTCom-Light" w:hAnsi="FrutigerLTCom-Light" w:cs="FrutigerLTCom-Light"/>
          <w:sz w:val="18"/>
          <w:szCs w:val="18"/>
        </w:rPr>
        <w:t>Vario</w:t>
      </w:r>
      <w:r w:rsidR="00FB41E1">
        <w:rPr>
          <w:rFonts w:ascii="FrutigerLTCom-Light" w:hAnsi="FrutigerLTCom-Light" w:cs="FrutigerLTCom-Light"/>
          <w:sz w:val="18"/>
          <w:szCs w:val="18"/>
        </w:rPr>
        <w:t>us polishing equipment</w:t>
      </w:r>
    </w:p>
    <w:p w:rsidR="00D96E93" w:rsidRPr="00503570" w:rsidRDefault="00D96E93" w:rsidP="00503570">
      <w:pPr>
        <w:pStyle w:val="ListParagraph"/>
        <w:numPr>
          <w:ilvl w:val="0"/>
          <w:numId w:val="21"/>
        </w:numPr>
        <w:autoSpaceDE w:val="0"/>
        <w:autoSpaceDN w:val="0"/>
        <w:adjustRightInd w:val="0"/>
        <w:spacing w:after="0" w:line="240" w:lineRule="auto"/>
        <w:rPr>
          <w:rFonts w:ascii="FrutigerLTCom-Light" w:hAnsi="FrutigerLTCom-Light" w:cs="FrutigerLTCom-Light"/>
          <w:sz w:val="18"/>
          <w:szCs w:val="18"/>
        </w:rPr>
      </w:pPr>
      <w:r w:rsidRPr="00503570">
        <w:rPr>
          <w:rFonts w:ascii="FrutigerLTCom-Light" w:hAnsi="FrutigerLTCom-Light" w:cs="FrutigerLTCom-Light"/>
          <w:sz w:val="18"/>
          <w:szCs w:val="18"/>
        </w:rPr>
        <w:t>Air grinder or electric grinde</w:t>
      </w:r>
      <w:r w:rsidR="007F2364" w:rsidRPr="00503570">
        <w:rPr>
          <w:rFonts w:ascii="FrutigerLTCom-Light" w:hAnsi="FrutigerLTCom-Light" w:cs="FrutigerLTCom-Light"/>
          <w:sz w:val="18"/>
          <w:szCs w:val="18"/>
        </w:rPr>
        <w:t>r</w:t>
      </w:r>
    </w:p>
    <w:p w:rsidR="00D96E93" w:rsidRPr="00503570" w:rsidRDefault="007F2364" w:rsidP="00503570">
      <w:pPr>
        <w:pStyle w:val="ListParagraph"/>
        <w:numPr>
          <w:ilvl w:val="0"/>
          <w:numId w:val="21"/>
        </w:numPr>
        <w:autoSpaceDE w:val="0"/>
        <w:autoSpaceDN w:val="0"/>
        <w:adjustRightInd w:val="0"/>
        <w:spacing w:after="0" w:line="240" w:lineRule="auto"/>
        <w:rPr>
          <w:rFonts w:ascii="FrutigerLTCom-Light" w:hAnsi="FrutigerLTCom-Light" w:cs="FrutigerLTCom-Light"/>
          <w:sz w:val="18"/>
          <w:szCs w:val="18"/>
        </w:rPr>
      </w:pPr>
      <w:r w:rsidRPr="00503570">
        <w:rPr>
          <w:rFonts w:ascii="FrutigerLTCom-Light" w:hAnsi="FrutigerLTCom-Light" w:cs="FrutigerLTCom-Light"/>
          <w:sz w:val="18"/>
          <w:szCs w:val="18"/>
        </w:rPr>
        <w:t>Caliper</w:t>
      </w:r>
      <w:r w:rsidR="00FB41E1">
        <w:rPr>
          <w:rFonts w:ascii="FrutigerLTCom-Light" w:hAnsi="FrutigerLTCom-Light" w:cs="FrutigerLTCom-Light"/>
          <w:sz w:val="18"/>
          <w:szCs w:val="18"/>
        </w:rPr>
        <w:t xml:space="preserve"> 160 mm</w:t>
      </w:r>
    </w:p>
    <w:p w:rsidR="00D96E93" w:rsidRDefault="00D96E93" w:rsidP="00503570">
      <w:pPr>
        <w:pStyle w:val="ListParagraph"/>
        <w:numPr>
          <w:ilvl w:val="0"/>
          <w:numId w:val="21"/>
        </w:numPr>
        <w:autoSpaceDE w:val="0"/>
        <w:autoSpaceDN w:val="0"/>
        <w:adjustRightInd w:val="0"/>
        <w:spacing w:after="0" w:line="240" w:lineRule="auto"/>
        <w:rPr>
          <w:rFonts w:ascii="FrutigerLTCom-Light" w:hAnsi="FrutigerLTCom-Light" w:cs="FrutigerLTCom-Light"/>
          <w:sz w:val="18"/>
          <w:szCs w:val="18"/>
        </w:rPr>
      </w:pPr>
      <w:r w:rsidRPr="00503570">
        <w:rPr>
          <w:rFonts w:ascii="FrutigerLTCom-Light" w:hAnsi="FrutigerLTCom-Light" w:cs="FrutigerLTCom-Light"/>
          <w:sz w:val="18"/>
          <w:szCs w:val="18"/>
        </w:rPr>
        <w:t xml:space="preserve">Outside </w:t>
      </w:r>
      <w:r w:rsidR="007F2364" w:rsidRPr="00503570">
        <w:rPr>
          <w:rFonts w:ascii="FrutigerLTCom-Light" w:hAnsi="FrutigerLTCom-Light" w:cs="FrutigerLTCom-Light"/>
          <w:sz w:val="18"/>
          <w:szCs w:val="18"/>
        </w:rPr>
        <w:t>micrometer</w:t>
      </w:r>
      <w:r w:rsidRPr="00503570">
        <w:rPr>
          <w:rFonts w:ascii="FrutigerLTCom-Light" w:hAnsi="FrutigerLTCom-Light" w:cs="FrutigerLTCom-Light"/>
          <w:sz w:val="18"/>
          <w:szCs w:val="18"/>
        </w:rPr>
        <w:t xml:space="preserve"> </w:t>
      </w:r>
      <w:r w:rsidR="001C0F62">
        <w:rPr>
          <w:rFonts w:ascii="FrutigerLTCom-Light" w:hAnsi="FrutigerLTCom-Light" w:cs="FrutigerLTCom-Light"/>
          <w:sz w:val="18"/>
          <w:szCs w:val="18"/>
        </w:rPr>
        <w:t>0-25</w:t>
      </w:r>
    </w:p>
    <w:p w:rsidR="001C0F62" w:rsidRDefault="001C0F62" w:rsidP="00503570">
      <w:pPr>
        <w:pStyle w:val="ListParagraph"/>
        <w:numPr>
          <w:ilvl w:val="0"/>
          <w:numId w:val="21"/>
        </w:numPr>
        <w:autoSpaceDE w:val="0"/>
        <w:autoSpaceDN w:val="0"/>
        <w:adjustRightInd w:val="0"/>
        <w:spacing w:after="0" w:line="240" w:lineRule="auto"/>
        <w:rPr>
          <w:rFonts w:ascii="FrutigerLTCom-Light" w:hAnsi="FrutigerLTCom-Light" w:cs="FrutigerLTCom-Light"/>
          <w:sz w:val="18"/>
          <w:szCs w:val="18"/>
        </w:rPr>
      </w:pPr>
      <w:r>
        <w:rPr>
          <w:rFonts w:ascii="FrutigerLTCom-Light" w:hAnsi="FrutigerLTCom-Light" w:cs="FrutigerLTCom-Light"/>
          <w:sz w:val="18"/>
          <w:szCs w:val="18"/>
        </w:rPr>
        <w:t>Outside Micrometer 25-50mm</w:t>
      </w:r>
    </w:p>
    <w:p w:rsidR="001C0F62" w:rsidRDefault="001C0F62" w:rsidP="00503570">
      <w:pPr>
        <w:pStyle w:val="ListParagraph"/>
        <w:numPr>
          <w:ilvl w:val="0"/>
          <w:numId w:val="21"/>
        </w:numPr>
        <w:autoSpaceDE w:val="0"/>
        <w:autoSpaceDN w:val="0"/>
        <w:adjustRightInd w:val="0"/>
        <w:spacing w:after="0" w:line="240" w:lineRule="auto"/>
        <w:rPr>
          <w:rFonts w:ascii="FrutigerLTCom-Light" w:hAnsi="FrutigerLTCom-Light" w:cs="FrutigerLTCom-Light"/>
          <w:sz w:val="18"/>
          <w:szCs w:val="18"/>
        </w:rPr>
      </w:pPr>
      <w:r>
        <w:rPr>
          <w:rFonts w:ascii="FrutigerLTCom-Light" w:hAnsi="FrutigerLTCom-Light" w:cs="FrutigerLTCom-Light"/>
          <w:sz w:val="18"/>
          <w:szCs w:val="18"/>
        </w:rPr>
        <w:t>Outside Micrometer 50-75mm</w:t>
      </w:r>
    </w:p>
    <w:p w:rsidR="00C01FB5" w:rsidRDefault="00C01FB5" w:rsidP="00503570">
      <w:pPr>
        <w:pStyle w:val="ListParagraph"/>
        <w:numPr>
          <w:ilvl w:val="0"/>
          <w:numId w:val="21"/>
        </w:numPr>
        <w:autoSpaceDE w:val="0"/>
        <w:autoSpaceDN w:val="0"/>
        <w:adjustRightInd w:val="0"/>
        <w:spacing w:after="0" w:line="240" w:lineRule="auto"/>
        <w:rPr>
          <w:rFonts w:ascii="FrutigerLTCom-Light" w:hAnsi="FrutigerLTCom-Light" w:cs="FrutigerLTCom-Light"/>
          <w:sz w:val="18"/>
          <w:szCs w:val="18"/>
        </w:rPr>
      </w:pPr>
      <w:r>
        <w:rPr>
          <w:rFonts w:ascii="FrutigerLTCom-Light" w:hAnsi="FrutigerLTCom-Light" w:cs="FrutigerLTCom-Light"/>
          <w:sz w:val="18"/>
          <w:szCs w:val="18"/>
        </w:rPr>
        <w:t>Outside micrometer 75-100mm</w:t>
      </w:r>
    </w:p>
    <w:p w:rsidR="001C0F62" w:rsidRDefault="001C0F62" w:rsidP="00503570">
      <w:pPr>
        <w:pStyle w:val="ListParagraph"/>
        <w:numPr>
          <w:ilvl w:val="0"/>
          <w:numId w:val="21"/>
        </w:numPr>
        <w:autoSpaceDE w:val="0"/>
        <w:autoSpaceDN w:val="0"/>
        <w:adjustRightInd w:val="0"/>
        <w:spacing w:after="0" w:line="240" w:lineRule="auto"/>
        <w:rPr>
          <w:rFonts w:ascii="FrutigerLTCom-Light" w:hAnsi="FrutigerLTCom-Light" w:cs="FrutigerLTCom-Light"/>
          <w:sz w:val="18"/>
          <w:szCs w:val="18"/>
        </w:rPr>
      </w:pPr>
      <w:r>
        <w:rPr>
          <w:rFonts w:ascii="FrutigerLTCom-Light" w:hAnsi="FrutigerLTCom-Light" w:cs="FrutigerLTCom-Light"/>
          <w:sz w:val="18"/>
          <w:szCs w:val="18"/>
        </w:rPr>
        <w:t>Disk micrometer 0-25mm</w:t>
      </w:r>
    </w:p>
    <w:p w:rsidR="001C0F62" w:rsidRPr="00503570" w:rsidRDefault="001C0F62" w:rsidP="00503570">
      <w:pPr>
        <w:pStyle w:val="ListParagraph"/>
        <w:numPr>
          <w:ilvl w:val="0"/>
          <w:numId w:val="21"/>
        </w:numPr>
        <w:autoSpaceDE w:val="0"/>
        <w:autoSpaceDN w:val="0"/>
        <w:adjustRightInd w:val="0"/>
        <w:spacing w:after="0" w:line="240" w:lineRule="auto"/>
        <w:rPr>
          <w:rFonts w:ascii="FrutigerLTCom-Light" w:hAnsi="FrutigerLTCom-Light" w:cs="FrutigerLTCom-Light"/>
          <w:sz w:val="18"/>
          <w:szCs w:val="18"/>
        </w:rPr>
      </w:pPr>
      <w:r>
        <w:rPr>
          <w:rFonts w:ascii="FrutigerLTCom-Light" w:hAnsi="FrutigerLTCom-Light" w:cs="FrutigerLTCom-Light"/>
          <w:sz w:val="18"/>
          <w:szCs w:val="18"/>
        </w:rPr>
        <w:t>Disk micrometer 25-50mm</w:t>
      </w:r>
    </w:p>
    <w:p w:rsidR="00503570" w:rsidRPr="00503570" w:rsidRDefault="00D96E93" w:rsidP="00503570">
      <w:pPr>
        <w:pStyle w:val="ListParagraph"/>
        <w:numPr>
          <w:ilvl w:val="0"/>
          <w:numId w:val="21"/>
        </w:numPr>
        <w:autoSpaceDE w:val="0"/>
        <w:autoSpaceDN w:val="0"/>
        <w:adjustRightInd w:val="0"/>
        <w:spacing w:after="0" w:line="240" w:lineRule="auto"/>
        <w:rPr>
          <w:rFonts w:ascii="FrutigerLTCom-Light" w:hAnsi="FrutigerLTCom-Light" w:cs="FrutigerLTCom-Light"/>
          <w:sz w:val="18"/>
          <w:szCs w:val="18"/>
        </w:rPr>
      </w:pPr>
      <w:r w:rsidRPr="00503570">
        <w:rPr>
          <w:rFonts w:ascii="FrutigerLTCom-Light" w:hAnsi="FrutigerLTCom-Light" w:cs="FrutigerLTCom-Light"/>
          <w:sz w:val="18"/>
          <w:szCs w:val="18"/>
        </w:rPr>
        <w:t xml:space="preserve">Depth </w:t>
      </w:r>
      <w:r w:rsidR="007F2364" w:rsidRPr="00503570">
        <w:rPr>
          <w:rFonts w:ascii="FrutigerLTCom-Light" w:hAnsi="FrutigerLTCom-Light" w:cs="FrutigerLTCom-Light"/>
          <w:sz w:val="18"/>
          <w:szCs w:val="18"/>
        </w:rPr>
        <w:t>micrometer</w:t>
      </w:r>
      <w:r w:rsidRPr="00503570">
        <w:rPr>
          <w:rFonts w:ascii="FrutigerLTCom-Light" w:hAnsi="FrutigerLTCom-Light" w:cs="FrutigerLTCom-Light"/>
          <w:sz w:val="18"/>
          <w:szCs w:val="18"/>
        </w:rPr>
        <w:t xml:space="preserve"> set 0</w:t>
      </w:r>
      <w:r w:rsidR="001C0F62">
        <w:rPr>
          <w:rFonts w:ascii="FrutigerLTCom-Light" w:hAnsi="FrutigerLTCom-Light" w:cs="FrutigerLTCom-Light"/>
          <w:sz w:val="18"/>
          <w:szCs w:val="18"/>
        </w:rPr>
        <w:t>-25</w:t>
      </w:r>
      <w:r w:rsidR="00FB41E1">
        <w:rPr>
          <w:rFonts w:ascii="FrutigerLTCom-Light" w:hAnsi="FrutigerLTCom-Light" w:cs="FrutigerLTCom-Light"/>
          <w:sz w:val="18"/>
          <w:szCs w:val="18"/>
        </w:rPr>
        <w:t xml:space="preserve"> mm</w:t>
      </w:r>
    </w:p>
    <w:p w:rsidR="00D96E93" w:rsidRDefault="00C01FB5" w:rsidP="00503570">
      <w:pPr>
        <w:pStyle w:val="ListParagraph"/>
        <w:numPr>
          <w:ilvl w:val="0"/>
          <w:numId w:val="21"/>
        </w:numPr>
        <w:autoSpaceDE w:val="0"/>
        <w:autoSpaceDN w:val="0"/>
        <w:adjustRightInd w:val="0"/>
        <w:spacing w:after="0" w:line="240" w:lineRule="auto"/>
        <w:rPr>
          <w:rFonts w:ascii="FrutigerLTCom-Light" w:hAnsi="FrutigerLTCom-Light" w:cs="FrutigerLTCom-Light"/>
          <w:sz w:val="18"/>
          <w:szCs w:val="18"/>
        </w:rPr>
      </w:pPr>
      <w:r>
        <w:rPr>
          <w:rFonts w:ascii="FrutigerLTCom-Light" w:hAnsi="FrutigerLTCom-Light" w:cs="FrutigerLTCom-Light"/>
          <w:sz w:val="18"/>
          <w:szCs w:val="18"/>
        </w:rPr>
        <w:t xml:space="preserve"> Universal </w:t>
      </w:r>
      <w:r w:rsidR="00D96E93" w:rsidRPr="00503570">
        <w:rPr>
          <w:rFonts w:ascii="FrutigerLTCom-Light" w:hAnsi="FrutigerLTCom-Light" w:cs="FrutigerLTCom-Light"/>
          <w:sz w:val="18"/>
          <w:szCs w:val="18"/>
        </w:rPr>
        <w:t>Dial indicator with stand</w:t>
      </w:r>
    </w:p>
    <w:p w:rsidR="00C01FB5" w:rsidRPr="00503570" w:rsidRDefault="00C01FB5" w:rsidP="00503570">
      <w:pPr>
        <w:pStyle w:val="ListParagraph"/>
        <w:numPr>
          <w:ilvl w:val="0"/>
          <w:numId w:val="21"/>
        </w:numPr>
        <w:autoSpaceDE w:val="0"/>
        <w:autoSpaceDN w:val="0"/>
        <w:adjustRightInd w:val="0"/>
        <w:spacing w:after="0" w:line="240" w:lineRule="auto"/>
        <w:rPr>
          <w:rFonts w:ascii="FrutigerLTCom-Light" w:hAnsi="FrutigerLTCom-Light" w:cs="FrutigerLTCom-Light"/>
          <w:sz w:val="18"/>
          <w:szCs w:val="18"/>
        </w:rPr>
      </w:pPr>
      <w:r>
        <w:rPr>
          <w:rFonts w:ascii="FrutigerLTCom-Light" w:hAnsi="FrutigerLTCom-Light" w:cs="FrutigerLTCom-Light"/>
          <w:sz w:val="18"/>
          <w:szCs w:val="18"/>
        </w:rPr>
        <w:t>Plunger dial indicator</w:t>
      </w:r>
    </w:p>
    <w:p w:rsidR="00503570" w:rsidRPr="00503570" w:rsidRDefault="00503570" w:rsidP="00503570">
      <w:pPr>
        <w:pStyle w:val="ListParagraph"/>
        <w:numPr>
          <w:ilvl w:val="0"/>
          <w:numId w:val="21"/>
        </w:numPr>
        <w:autoSpaceDE w:val="0"/>
        <w:autoSpaceDN w:val="0"/>
        <w:adjustRightInd w:val="0"/>
        <w:spacing w:after="0" w:line="240" w:lineRule="auto"/>
        <w:rPr>
          <w:rFonts w:ascii="FrutigerLTCom-Bold" w:hAnsi="FrutigerLTCom-Bold" w:cs="FrutigerLTCom-Bold"/>
          <w:b/>
          <w:bCs/>
          <w:sz w:val="18"/>
          <w:szCs w:val="18"/>
        </w:rPr>
      </w:pPr>
      <w:r w:rsidRPr="00503570">
        <w:rPr>
          <w:rFonts w:ascii="FrutigerLTCom-Light" w:hAnsi="FrutigerLTCom-Light" w:cs="FrutigerLTCom-Light"/>
          <w:sz w:val="18"/>
          <w:szCs w:val="18"/>
        </w:rPr>
        <w:t>Edge finder</w:t>
      </w:r>
    </w:p>
    <w:sectPr w:rsidR="00503570" w:rsidRPr="00503570" w:rsidSect="005C0CC1">
      <w:pgSz w:w="12240" w:h="15840"/>
      <w:pgMar w:top="1008" w:right="720" w:bottom="1008"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rutigerLTCom-Light">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Frutiger LT Com">
    <w:altName w:val="Frutiger LT Com"/>
    <w:panose1 w:val="00000000000000000000"/>
    <w:charset w:val="00"/>
    <w:family w:val="swiss"/>
    <w:notTrueType/>
    <w:pitch w:val="default"/>
    <w:sig w:usb0="00000003" w:usb1="00000000" w:usb2="00000000" w:usb3="00000000" w:csb0="00000001" w:csb1="00000000"/>
  </w:font>
  <w:font w:name="ArialMT,Bold">
    <w:panose1 w:val="00000000000000000000"/>
    <w:charset w:val="00"/>
    <w:family w:val="swiss"/>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ZapfDingbatsITCbyBT-Regular">
    <w:panose1 w:val="00000000000000000000"/>
    <w:charset w:val="00"/>
    <w:family w:val="auto"/>
    <w:notTrueType/>
    <w:pitch w:val="default"/>
    <w:sig w:usb0="00000003" w:usb1="00000000" w:usb2="00000000" w:usb3="00000000" w:csb0="00000001" w:csb1="00000000"/>
  </w:font>
  <w:font w:name="FrutigerLTCom-Bold">
    <w:panose1 w:val="00000000000000000000"/>
    <w:charset w:val="00"/>
    <w:family w:val="swiss"/>
    <w:notTrueType/>
    <w:pitch w:val="default"/>
    <w:sig w:usb0="00000003" w:usb1="00000000" w:usb2="00000000" w:usb3="00000000" w:csb0="00000001" w:csb1="00000000"/>
  </w:font>
  <w:font w:name="MalgunGothicRegular">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41288"/>
    <w:multiLevelType w:val="hybridMultilevel"/>
    <w:tmpl w:val="C44C3874"/>
    <w:lvl w:ilvl="0" w:tplc="B77C9990">
      <w:start w:val="2"/>
      <w:numFmt w:val="bullet"/>
      <w:lvlText w:val=""/>
      <w:lvlJc w:val="left"/>
      <w:pPr>
        <w:ind w:left="720" w:hanging="360"/>
      </w:pPr>
      <w:rPr>
        <w:rFonts w:ascii="Wingdings" w:eastAsiaTheme="minorHAnsi" w:hAnsi="Wingdings" w:cs="FrutigerLTCom-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9F6481"/>
    <w:multiLevelType w:val="hybridMultilevel"/>
    <w:tmpl w:val="C562F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9B3544"/>
    <w:multiLevelType w:val="hybridMultilevel"/>
    <w:tmpl w:val="71148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4951A4"/>
    <w:multiLevelType w:val="hybridMultilevel"/>
    <w:tmpl w:val="7FD6D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C8400B"/>
    <w:multiLevelType w:val="hybridMultilevel"/>
    <w:tmpl w:val="3D2AF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757F67"/>
    <w:multiLevelType w:val="hybridMultilevel"/>
    <w:tmpl w:val="D318F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2226F7D"/>
    <w:multiLevelType w:val="hybridMultilevel"/>
    <w:tmpl w:val="C4129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6087E7D"/>
    <w:multiLevelType w:val="hybridMultilevel"/>
    <w:tmpl w:val="A6FCC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ACD7E80"/>
    <w:multiLevelType w:val="hybridMultilevel"/>
    <w:tmpl w:val="AB625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D854F27"/>
    <w:multiLevelType w:val="hybridMultilevel"/>
    <w:tmpl w:val="E1320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DDA1FBE"/>
    <w:multiLevelType w:val="hybridMultilevel"/>
    <w:tmpl w:val="EF3440BC"/>
    <w:lvl w:ilvl="0" w:tplc="B77C9990">
      <w:start w:val="2"/>
      <w:numFmt w:val="bullet"/>
      <w:lvlText w:val=""/>
      <w:lvlJc w:val="left"/>
      <w:pPr>
        <w:ind w:left="720" w:hanging="360"/>
      </w:pPr>
      <w:rPr>
        <w:rFonts w:ascii="Wingdings" w:eastAsiaTheme="minorHAnsi" w:hAnsi="Wingdings" w:cs="FrutigerLTCom-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1970073"/>
    <w:multiLevelType w:val="hybridMultilevel"/>
    <w:tmpl w:val="D150A8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45DC3B38"/>
    <w:multiLevelType w:val="hybridMultilevel"/>
    <w:tmpl w:val="05304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3F4E8C"/>
    <w:multiLevelType w:val="hybridMultilevel"/>
    <w:tmpl w:val="3F587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DB56AA2"/>
    <w:multiLevelType w:val="hybridMultilevel"/>
    <w:tmpl w:val="2BE459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52135E88"/>
    <w:multiLevelType w:val="hybridMultilevel"/>
    <w:tmpl w:val="B82CF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80A3F65"/>
    <w:multiLevelType w:val="hybridMultilevel"/>
    <w:tmpl w:val="963CD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D2F0F91"/>
    <w:multiLevelType w:val="hybridMultilevel"/>
    <w:tmpl w:val="B0ECE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3BE4E12"/>
    <w:multiLevelType w:val="hybridMultilevel"/>
    <w:tmpl w:val="B2747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B8226A7"/>
    <w:multiLevelType w:val="hybridMultilevel"/>
    <w:tmpl w:val="FBFA3C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77001FD0"/>
    <w:multiLevelType w:val="hybridMultilevel"/>
    <w:tmpl w:val="6F244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5"/>
  </w:num>
  <w:num w:numId="3">
    <w:abstractNumId w:val="15"/>
  </w:num>
  <w:num w:numId="4">
    <w:abstractNumId w:val="8"/>
  </w:num>
  <w:num w:numId="5">
    <w:abstractNumId w:val="13"/>
  </w:num>
  <w:num w:numId="6">
    <w:abstractNumId w:val="2"/>
  </w:num>
  <w:num w:numId="7">
    <w:abstractNumId w:val="6"/>
  </w:num>
  <w:num w:numId="8">
    <w:abstractNumId w:val="4"/>
  </w:num>
  <w:num w:numId="9">
    <w:abstractNumId w:val="12"/>
  </w:num>
  <w:num w:numId="10">
    <w:abstractNumId w:val="1"/>
  </w:num>
  <w:num w:numId="11">
    <w:abstractNumId w:val="7"/>
  </w:num>
  <w:num w:numId="12">
    <w:abstractNumId w:val="17"/>
  </w:num>
  <w:num w:numId="13">
    <w:abstractNumId w:val="20"/>
  </w:num>
  <w:num w:numId="14">
    <w:abstractNumId w:val="9"/>
  </w:num>
  <w:num w:numId="15">
    <w:abstractNumId w:val="16"/>
  </w:num>
  <w:num w:numId="16">
    <w:abstractNumId w:val="14"/>
  </w:num>
  <w:num w:numId="17">
    <w:abstractNumId w:val="19"/>
  </w:num>
  <w:num w:numId="18">
    <w:abstractNumId w:val="3"/>
  </w:num>
  <w:num w:numId="19">
    <w:abstractNumId w:val="0"/>
  </w:num>
  <w:num w:numId="20">
    <w:abstractNumId w:val="10"/>
  </w:num>
  <w:num w:numId="2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4"/>
  <w:proofState w:spelling="clean"/>
  <w:defaultTabStop w:val="720"/>
  <w:characterSpacingControl w:val="doNotCompress"/>
  <w:compat/>
  <w:rsids>
    <w:rsidRoot w:val="00350434"/>
    <w:rsid w:val="00054ABC"/>
    <w:rsid w:val="00055542"/>
    <w:rsid w:val="00082FEF"/>
    <w:rsid w:val="00085F3A"/>
    <w:rsid w:val="000A3463"/>
    <w:rsid w:val="000D7A4D"/>
    <w:rsid w:val="001071E0"/>
    <w:rsid w:val="00164E01"/>
    <w:rsid w:val="001C0F62"/>
    <w:rsid w:val="001D58E9"/>
    <w:rsid w:val="00202CA8"/>
    <w:rsid w:val="00211F28"/>
    <w:rsid w:val="00233032"/>
    <w:rsid w:val="00237323"/>
    <w:rsid w:val="002A1BBC"/>
    <w:rsid w:val="002A37F5"/>
    <w:rsid w:val="002A6DF0"/>
    <w:rsid w:val="002B3044"/>
    <w:rsid w:val="00311AAB"/>
    <w:rsid w:val="00350434"/>
    <w:rsid w:val="00357C4C"/>
    <w:rsid w:val="0038563C"/>
    <w:rsid w:val="00387B25"/>
    <w:rsid w:val="00396C1B"/>
    <w:rsid w:val="003A11DD"/>
    <w:rsid w:val="00431DF8"/>
    <w:rsid w:val="00446011"/>
    <w:rsid w:val="00490C81"/>
    <w:rsid w:val="00503570"/>
    <w:rsid w:val="00506DE9"/>
    <w:rsid w:val="00526823"/>
    <w:rsid w:val="00574D77"/>
    <w:rsid w:val="005C0CC1"/>
    <w:rsid w:val="005C3FB2"/>
    <w:rsid w:val="005F49AB"/>
    <w:rsid w:val="006171A5"/>
    <w:rsid w:val="00625594"/>
    <w:rsid w:val="006474D9"/>
    <w:rsid w:val="006754E0"/>
    <w:rsid w:val="006A64D0"/>
    <w:rsid w:val="006D1AD5"/>
    <w:rsid w:val="006F07DF"/>
    <w:rsid w:val="00722BE4"/>
    <w:rsid w:val="00747354"/>
    <w:rsid w:val="0078599C"/>
    <w:rsid w:val="00786F6D"/>
    <w:rsid w:val="007E66F4"/>
    <w:rsid w:val="007F2364"/>
    <w:rsid w:val="00864E9D"/>
    <w:rsid w:val="0087596F"/>
    <w:rsid w:val="008B785A"/>
    <w:rsid w:val="00972409"/>
    <w:rsid w:val="009D2E3D"/>
    <w:rsid w:val="009F2140"/>
    <w:rsid w:val="009F68B3"/>
    <w:rsid w:val="00A95B6A"/>
    <w:rsid w:val="00AE6736"/>
    <w:rsid w:val="00B1321E"/>
    <w:rsid w:val="00B17792"/>
    <w:rsid w:val="00B6282C"/>
    <w:rsid w:val="00B66FB7"/>
    <w:rsid w:val="00B87950"/>
    <w:rsid w:val="00BD730C"/>
    <w:rsid w:val="00C01FB5"/>
    <w:rsid w:val="00C154C4"/>
    <w:rsid w:val="00C643E7"/>
    <w:rsid w:val="00CA10F2"/>
    <w:rsid w:val="00CA1B38"/>
    <w:rsid w:val="00CF7D52"/>
    <w:rsid w:val="00D73D1F"/>
    <w:rsid w:val="00D96E93"/>
    <w:rsid w:val="00DD0217"/>
    <w:rsid w:val="00E37B48"/>
    <w:rsid w:val="00F03D8D"/>
    <w:rsid w:val="00FB1A44"/>
    <w:rsid w:val="00FB41E1"/>
    <w:rsid w:val="00FB7D0C"/>
    <w:rsid w:val="00FE4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73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4ABC"/>
    <w:pPr>
      <w:ind w:left="720"/>
      <w:contextualSpacing/>
    </w:pPr>
  </w:style>
  <w:style w:type="paragraph" w:customStyle="1" w:styleId="Default">
    <w:name w:val="Default"/>
    <w:rsid w:val="00625594"/>
    <w:pPr>
      <w:autoSpaceDE w:val="0"/>
      <w:autoSpaceDN w:val="0"/>
      <w:adjustRightInd w:val="0"/>
      <w:spacing w:after="0" w:line="240" w:lineRule="auto"/>
    </w:pPr>
    <w:rPr>
      <w:rFonts w:ascii="Frutiger LT Com" w:hAnsi="Frutiger LT Com" w:cs="Frutiger LT Com"/>
      <w:color w:val="000000"/>
      <w:sz w:val="24"/>
      <w:szCs w:val="24"/>
    </w:rPr>
  </w:style>
  <w:style w:type="table" w:styleId="TableGrid">
    <w:name w:val="Table Grid"/>
    <w:basedOn w:val="TableNormal"/>
    <w:uiPriority w:val="59"/>
    <w:rsid w:val="00082F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679</Words>
  <Characters>3872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Mallinathan</dc:creator>
  <cp:lastModifiedBy>Mallinathan</cp:lastModifiedBy>
  <cp:revision>5</cp:revision>
  <dcterms:created xsi:type="dcterms:W3CDTF">2018-03-13T10:16:00Z</dcterms:created>
  <dcterms:modified xsi:type="dcterms:W3CDTF">2018-03-13T10:23:00Z</dcterms:modified>
</cp:coreProperties>
</file>